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A2" w:rsidRPr="00360977" w:rsidRDefault="00A11D8B" w:rsidP="00360977">
      <w:pPr>
        <w:jc w:val="center"/>
        <w:rPr>
          <w:rFonts w:ascii="华文中宋" w:eastAsia="华文中宋" w:hAnsi="华文中宋" w:cs="Times New Roman"/>
          <w:sz w:val="36"/>
          <w:szCs w:val="44"/>
        </w:rPr>
      </w:pPr>
      <w:r w:rsidRPr="00360977">
        <w:rPr>
          <w:rFonts w:ascii="华文中宋" w:eastAsia="华文中宋" w:hAnsi="华文中宋" w:cs="Times New Roman" w:hint="eastAsia"/>
          <w:sz w:val="36"/>
          <w:szCs w:val="44"/>
        </w:rPr>
        <w:t>关于对《南京特殊教育师范学院本科教学工作合格评估迎评工作材料》相关内容征求反馈意见的通知</w:t>
      </w:r>
    </w:p>
    <w:p w:rsidR="00EC62A2" w:rsidRPr="00360977" w:rsidRDefault="00A11D8B" w:rsidP="00360977">
      <w:pPr>
        <w:widowControl/>
        <w:shd w:val="clear" w:color="auto" w:fill="FFFFFF"/>
        <w:spacing w:line="480" w:lineRule="exact"/>
        <w:jc w:val="left"/>
        <w:rPr>
          <w:rFonts w:ascii="Times New Roman" w:eastAsia="仿宋_GB2312" w:hAnsi="Times New Roman" w:cs="Times New Roman"/>
          <w:sz w:val="32"/>
          <w:szCs w:val="32"/>
        </w:rPr>
      </w:pPr>
      <w:r w:rsidRPr="00360977">
        <w:rPr>
          <w:rFonts w:ascii="Times New Roman" w:eastAsia="仿宋_GB2312" w:hAnsi="Times New Roman" w:cs="Times New Roman" w:hint="eastAsia"/>
          <w:sz w:val="32"/>
          <w:szCs w:val="32"/>
        </w:rPr>
        <w:t>各学院、各部门：</w:t>
      </w:r>
    </w:p>
    <w:p w:rsidR="00EC62A2" w:rsidRPr="00360977" w:rsidRDefault="00A11D8B" w:rsidP="00360977">
      <w:pPr>
        <w:widowControl/>
        <w:shd w:val="clear" w:color="auto" w:fill="FFFFFF"/>
        <w:spacing w:line="480" w:lineRule="exact"/>
        <w:jc w:val="left"/>
        <w:rPr>
          <w:rFonts w:ascii="Times New Roman" w:eastAsia="仿宋_GB2312" w:hAnsi="Times New Roman" w:cs="Times New Roman"/>
          <w:sz w:val="32"/>
          <w:szCs w:val="32"/>
        </w:rPr>
      </w:pPr>
      <w:r w:rsidRPr="00360977">
        <w:rPr>
          <w:rFonts w:ascii="Times New Roman" w:eastAsia="仿宋_GB2312" w:hAnsi="Times New Roman" w:cs="Times New Roman" w:hint="eastAsia"/>
          <w:sz w:val="32"/>
          <w:szCs w:val="32"/>
        </w:rPr>
        <w:tab/>
      </w:r>
      <w:r w:rsidR="00E34A48">
        <w:rPr>
          <w:rFonts w:ascii="Times New Roman" w:eastAsia="仿宋_GB2312" w:hAnsi="Times New Roman" w:cs="Times New Roman" w:hint="eastAsia"/>
          <w:sz w:val="32"/>
          <w:szCs w:val="32"/>
        </w:rPr>
        <w:t xml:space="preserve">  </w:t>
      </w:r>
      <w:r w:rsidRPr="00360977">
        <w:rPr>
          <w:rFonts w:ascii="Times New Roman" w:eastAsia="仿宋_GB2312" w:hAnsi="Times New Roman" w:cs="Times New Roman" w:hint="eastAsia"/>
          <w:sz w:val="32"/>
          <w:szCs w:val="32"/>
        </w:rPr>
        <w:t>为了更好地推进本科教学工作合格评估的各项准备工作，教育教学评估中心已向各二级单位发放了《南京特殊教育师范学院本科教学工作合格评估迎评工作材料》，其中包括《南京特殊教育师范学院本科教学工作合格评估迎评建设方案（征求意见稿）》、《南京特殊教育师范学院本科教学</w:t>
      </w:r>
      <w:r w:rsidR="00552FF8">
        <w:rPr>
          <w:rFonts w:ascii="Times New Roman" w:eastAsia="仿宋_GB2312" w:hAnsi="Times New Roman" w:cs="Times New Roman" w:hint="eastAsia"/>
          <w:sz w:val="32"/>
          <w:szCs w:val="32"/>
        </w:rPr>
        <w:t>工作</w:t>
      </w:r>
      <w:r w:rsidRPr="00360977">
        <w:rPr>
          <w:rFonts w:ascii="Times New Roman" w:eastAsia="仿宋_GB2312" w:hAnsi="Times New Roman" w:cs="Times New Roman" w:hint="eastAsia"/>
          <w:sz w:val="32"/>
          <w:szCs w:val="32"/>
        </w:rPr>
        <w:t>合格评估评建任务分解表（征求意见稿）》及《南京特殊教育师范学院二级学院本科教学工作合格评估支撑材料参考目录（征求意见稿）》，请各二级单位在本单位内部充分征求意见，并于</w:t>
      </w:r>
      <w:r w:rsidRPr="00360977">
        <w:rPr>
          <w:rFonts w:ascii="Times New Roman" w:eastAsia="仿宋_GB2312" w:hAnsi="Times New Roman" w:cs="Times New Roman" w:hint="eastAsia"/>
          <w:sz w:val="32"/>
          <w:szCs w:val="32"/>
        </w:rPr>
        <w:t>5</w:t>
      </w:r>
      <w:r w:rsidRPr="00360977">
        <w:rPr>
          <w:rFonts w:ascii="Times New Roman" w:eastAsia="仿宋_GB2312" w:hAnsi="Times New Roman" w:cs="Times New Roman" w:hint="eastAsia"/>
          <w:sz w:val="32"/>
          <w:szCs w:val="32"/>
        </w:rPr>
        <w:t>月</w:t>
      </w:r>
      <w:r w:rsidR="00F863AF">
        <w:rPr>
          <w:rFonts w:ascii="Times New Roman" w:eastAsia="仿宋_GB2312" w:hAnsi="Times New Roman" w:cs="Times New Roman" w:hint="eastAsia"/>
          <w:sz w:val="32"/>
          <w:szCs w:val="32"/>
        </w:rPr>
        <w:t>14</w:t>
      </w:r>
      <w:r w:rsidRPr="00360977">
        <w:rPr>
          <w:rFonts w:ascii="Times New Roman" w:eastAsia="仿宋_GB2312" w:hAnsi="Times New Roman" w:cs="Times New Roman" w:hint="eastAsia"/>
          <w:sz w:val="32"/>
          <w:szCs w:val="32"/>
        </w:rPr>
        <w:t>日前将反馈意见（见附件</w:t>
      </w:r>
      <w:r w:rsidRPr="00360977">
        <w:rPr>
          <w:rFonts w:ascii="Times New Roman" w:eastAsia="仿宋_GB2312" w:hAnsi="Times New Roman" w:cs="Times New Roman" w:hint="eastAsia"/>
          <w:sz w:val="32"/>
          <w:szCs w:val="32"/>
        </w:rPr>
        <w:t>1</w:t>
      </w:r>
      <w:r w:rsidRPr="00360977">
        <w:rPr>
          <w:rFonts w:ascii="Times New Roman" w:eastAsia="仿宋_GB2312" w:hAnsi="Times New Roman" w:cs="Times New Roman" w:hint="eastAsia"/>
          <w:sz w:val="32"/>
          <w:szCs w:val="32"/>
        </w:rPr>
        <w:t>、附件</w:t>
      </w:r>
      <w:r w:rsidRPr="00360977">
        <w:rPr>
          <w:rFonts w:ascii="Times New Roman" w:eastAsia="仿宋_GB2312" w:hAnsi="Times New Roman" w:cs="Times New Roman" w:hint="eastAsia"/>
          <w:sz w:val="32"/>
          <w:szCs w:val="32"/>
        </w:rPr>
        <w:t>2</w:t>
      </w:r>
      <w:r w:rsidRPr="00360977">
        <w:rPr>
          <w:rFonts w:ascii="Times New Roman" w:eastAsia="仿宋_GB2312" w:hAnsi="Times New Roman" w:cs="Times New Roman" w:hint="eastAsia"/>
          <w:sz w:val="32"/>
          <w:szCs w:val="32"/>
        </w:rPr>
        <w:t>、附件</w:t>
      </w:r>
      <w:r w:rsidRPr="00360977">
        <w:rPr>
          <w:rFonts w:ascii="Times New Roman" w:eastAsia="仿宋_GB2312" w:hAnsi="Times New Roman" w:cs="Times New Roman" w:hint="eastAsia"/>
          <w:sz w:val="32"/>
          <w:szCs w:val="32"/>
        </w:rPr>
        <w:t>3</w:t>
      </w:r>
      <w:r w:rsidRPr="00360977">
        <w:rPr>
          <w:rFonts w:ascii="Times New Roman" w:eastAsia="仿宋_GB2312" w:hAnsi="Times New Roman" w:cs="Times New Roman" w:hint="eastAsia"/>
          <w:sz w:val="32"/>
          <w:szCs w:val="32"/>
        </w:rPr>
        <w:t>）盖章后报送至教育教学评估中心。</w:t>
      </w:r>
    </w:p>
    <w:p w:rsidR="00EC62A2" w:rsidRPr="00360977" w:rsidRDefault="00A11D8B" w:rsidP="00360977">
      <w:pPr>
        <w:widowControl/>
        <w:shd w:val="clear" w:color="auto" w:fill="FFFFFF"/>
        <w:spacing w:line="480" w:lineRule="exact"/>
        <w:ind w:firstLineChars="200" w:firstLine="640"/>
        <w:jc w:val="left"/>
        <w:rPr>
          <w:rFonts w:ascii="Times New Roman" w:eastAsia="仿宋_GB2312" w:hAnsi="Times New Roman" w:cs="Times New Roman"/>
          <w:sz w:val="32"/>
          <w:szCs w:val="32"/>
        </w:rPr>
      </w:pPr>
      <w:r w:rsidRPr="00360977">
        <w:rPr>
          <w:rFonts w:ascii="Times New Roman" w:eastAsia="仿宋_GB2312" w:hAnsi="Times New Roman" w:cs="Times New Roman" w:hint="eastAsia"/>
          <w:sz w:val="32"/>
          <w:szCs w:val="32"/>
        </w:rPr>
        <w:t>联</w:t>
      </w:r>
      <w:r w:rsidRPr="00360977">
        <w:rPr>
          <w:rFonts w:ascii="Times New Roman" w:eastAsia="仿宋_GB2312" w:hAnsi="Times New Roman" w:cs="Times New Roman" w:hint="eastAsia"/>
          <w:sz w:val="32"/>
          <w:szCs w:val="32"/>
        </w:rPr>
        <w:t xml:space="preserve"> </w:t>
      </w:r>
      <w:r w:rsidRPr="00360977">
        <w:rPr>
          <w:rFonts w:ascii="Times New Roman" w:eastAsia="仿宋_GB2312" w:hAnsi="Times New Roman" w:cs="Times New Roman" w:hint="eastAsia"/>
          <w:sz w:val="32"/>
          <w:szCs w:val="32"/>
        </w:rPr>
        <w:t>系</w:t>
      </w:r>
      <w:r w:rsidRPr="00360977">
        <w:rPr>
          <w:rFonts w:ascii="Times New Roman" w:eastAsia="仿宋_GB2312" w:hAnsi="Times New Roman" w:cs="Times New Roman" w:hint="eastAsia"/>
          <w:sz w:val="32"/>
          <w:szCs w:val="32"/>
        </w:rPr>
        <w:t xml:space="preserve"> </w:t>
      </w:r>
      <w:r w:rsidRPr="00360977">
        <w:rPr>
          <w:rFonts w:ascii="Times New Roman" w:eastAsia="仿宋_GB2312" w:hAnsi="Times New Roman" w:cs="Times New Roman" w:hint="eastAsia"/>
          <w:sz w:val="32"/>
          <w:szCs w:val="32"/>
        </w:rPr>
        <w:t>人：范莉莉</w:t>
      </w:r>
      <w:r w:rsidRPr="00360977">
        <w:rPr>
          <w:rFonts w:ascii="Times New Roman" w:eastAsia="仿宋_GB2312" w:hAnsi="Times New Roman" w:cs="Times New Roman" w:hint="eastAsia"/>
          <w:sz w:val="32"/>
          <w:szCs w:val="32"/>
        </w:rPr>
        <w:t xml:space="preserve">  </w:t>
      </w:r>
      <w:r w:rsidRPr="00360977">
        <w:rPr>
          <w:rFonts w:ascii="Times New Roman" w:eastAsia="仿宋_GB2312" w:hAnsi="Times New Roman" w:cs="Times New Roman" w:hint="eastAsia"/>
          <w:sz w:val="32"/>
          <w:szCs w:val="32"/>
        </w:rPr>
        <w:t>张冬</w:t>
      </w:r>
      <w:proofErr w:type="gramStart"/>
      <w:r w:rsidRPr="00360977">
        <w:rPr>
          <w:rFonts w:ascii="Times New Roman" w:eastAsia="仿宋_GB2312" w:hAnsi="Times New Roman" w:cs="Times New Roman" w:hint="eastAsia"/>
          <w:sz w:val="32"/>
          <w:szCs w:val="32"/>
        </w:rPr>
        <w:t>冬</w:t>
      </w:r>
      <w:proofErr w:type="gramEnd"/>
    </w:p>
    <w:p w:rsidR="00EC62A2" w:rsidRPr="00360977" w:rsidRDefault="00A11D8B" w:rsidP="00360977">
      <w:pPr>
        <w:widowControl/>
        <w:shd w:val="clear" w:color="auto" w:fill="FFFFFF"/>
        <w:spacing w:line="480" w:lineRule="exact"/>
        <w:ind w:firstLineChars="200" w:firstLine="640"/>
        <w:jc w:val="left"/>
        <w:rPr>
          <w:rFonts w:ascii="Times New Roman" w:eastAsia="仿宋_GB2312" w:hAnsi="Times New Roman" w:cs="Times New Roman"/>
          <w:sz w:val="32"/>
          <w:szCs w:val="32"/>
        </w:rPr>
      </w:pPr>
      <w:r w:rsidRPr="00360977">
        <w:rPr>
          <w:rFonts w:ascii="Times New Roman" w:eastAsia="仿宋_GB2312" w:hAnsi="Times New Roman" w:cs="Times New Roman" w:hint="eastAsia"/>
          <w:sz w:val="32"/>
          <w:szCs w:val="32"/>
        </w:rPr>
        <w:t>联系电话：</w:t>
      </w:r>
      <w:r w:rsidRPr="00360977">
        <w:rPr>
          <w:rFonts w:ascii="Times New Roman" w:eastAsia="仿宋_GB2312" w:hAnsi="Times New Roman" w:cs="Times New Roman" w:hint="eastAsia"/>
          <w:sz w:val="32"/>
          <w:szCs w:val="32"/>
        </w:rPr>
        <w:t>89668175</w:t>
      </w:r>
    </w:p>
    <w:p w:rsidR="00EC62A2" w:rsidRPr="00360977" w:rsidRDefault="00A11D8B" w:rsidP="00360977">
      <w:pPr>
        <w:widowControl/>
        <w:shd w:val="clear" w:color="auto" w:fill="FFFFFF"/>
        <w:spacing w:line="480" w:lineRule="exact"/>
        <w:ind w:firstLineChars="200" w:firstLine="640"/>
        <w:jc w:val="left"/>
        <w:rPr>
          <w:rFonts w:ascii="Times New Roman" w:eastAsia="仿宋_GB2312" w:hAnsi="Times New Roman" w:cs="Times New Roman"/>
          <w:sz w:val="32"/>
          <w:szCs w:val="32"/>
        </w:rPr>
      </w:pPr>
      <w:proofErr w:type="gramStart"/>
      <w:r w:rsidRPr="00360977">
        <w:rPr>
          <w:rFonts w:ascii="Times New Roman" w:eastAsia="仿宋_GB2312" w:hAnsi="Times New Roman" w:cs="Times New Roman" w:hint="eastAsia"/>
          <w:sz w:val="32"/>
          <w:szCs w:val="32"/>
        </w:rPr>
        <w:t>邮</w:t>
      </w:r>
      <w:proofErr w:type="gramEnd"/>
      <w:r w:rsidRPr="00360977">
        <w:rPr>
          <w:rFonts w:ascii="Times New Roman" w:eastAsia="仿宋_GB2312" w:hAnsi="Times New Roman" w:cs="Times New Roman" w:hint="eastAsia"/>
          <w:sz w:val="32"/>
          <w:szCs w:val="32"/>
        </w:rPr>
        <w:t xml:space="preserve">    </w:t>
      </w:r>
      <w:r w:rsidRPr="00360977">
        <w:rPr>
          <w:rFonts w:ascii="Times New Roman" w:eastAsia="仿宋_GB2312" w:hAnsi="Times New Roman" w:cs="Times New Roman" w:hint="eastAsia"/>
          <w:sz w:val="32"/>
          <w:szCs w:val="32"/>
        </w:rPr>
        <w:t>箱：</w:t>
      </w:r>
      <w:r w:rsidRPr="00360977">
        <w:rPr>
          <w:rFonts w:ascii="Times New Roman" w:eastAsia="仿宋_GB2312" w:hAnsi="Times New Roman" w:cs="Times New Roman" w:hint="eastAsia"/>
          <w:sz w:val="32"/>
          <w:szCs w:val="32"/>
        </w:rPr>
        <w:t>240601265@qq.com</w:t>
      </w:r>
    </w:p>
    <w:p w:rsidR="00EC62A2" w:rsidRPr="00360977" w:rsidRDefault="00A11D8B" w:rsidP="00360977">
      <w:pPr>
        <w:widowControl/>
        <w:shd w:val="clear" w:color="auto" w:fill="FFFFFF"/>
        <w:spacing w:line="480" w:lineRule="exact"/>
        <w:ind w:firstLineChars="200" w:firstLine="640"/>
        <w:jc w:val="left"/>
        <w:rPr>
          <w:rFonts w:ascii="Times New Roman" w:eastAsia="仿宋_GB2312" w:hAnsi="Times New Roman" w:cs="Times New Roman"/>
          <w:sz w:val="32"/>
          <w:szCs w:val="32"/>
        </w:rPr>
      </w:pPr>
      <w:r w:rsidRPr="00360977">
        <w:rPr>
          <w:rFonts w:ascii="Times New Roman" w:eastAsia="仿宋_GB2312" w:hAnsi="Times New Roman" w:cs="Times New Roman" w:hint="eastAsia"/>
          <w:sz w:val="32"/>
          <w:szCs w:val="32"/>
        </w:rPr>
        <w:t>办公地址：办公楼</w:t>
      </w:r>
      <w:r w:rsidRPr="00360977">
        <w:rPr>
          <w:rFonts w:ascii="Times New Roman" w:eastAsia="仿宋_GB2312" w:hAnsi="Times New Roman" w:cs="Times New Roman" w:hint="eastAsia"/>
          <w:sz w:val="32"/>
          <w:szCs w:val="32"/>
        </w:rPr>
        <w:t>302</w:t>
      </w:r>
      <w:r w:rsidRPr="00360977">
        <w:rPr>
          <w:rFonts w:ascii="Times New Roman" w:eastAsia="仿宋_GB2312" w:hAnsi="Times New Roman" w:cs="Times New Roman" w:hint="eastAsia"/>
          <w:sz w:val="32"/>
          <w:szCs w:val="32"/>
        </w:rPr>
        <w:t>室</w:t>
      </w:r>
    </w:p>
    <w:p w:rsidR="00EC62A2" w:rsidRDefault="00EC62A2" w:rsidP="00360977">
      <w:pPr>
        <w:widowControl/>
        <w:shd w:val="clear" w:color="auto" w:fill="FFFFFF"/>
        <w:spacing w:line="480" w:lineRule="exact"/>
        <w:jc w:val="left"/>
        <w:rPr>
          <w:rFonts w:ascii="Times New Roman" w:eastAsia="仿宋_GB2312" w:hAnsi="Times New Roman" w:cs="Times New Roman" w:hint="eastAsia"/>
          <w:sz w:val="32"/>
          <w:szCs w:val="32"/>
        </w:rPr>
      </w:pPr>
    </w:p>
    <w:p w:rsidR="00F863AF" w:rsidRDefault="00F863AF" w:rsidP="00360977">
      <w:pPr>
        <w:widowControl/>
        <w:shd w:val="clear" w:color="auto" w:fill="FFFFFF"/>
        <w:spacing w:line="480" w:lineRule="exact"/>
        <w:jc w:val="left"/>
        <w:rPr>
          <w:rFonts w:ascii="Times New Roman" w:eastAsia="仿宋_GB2312" w:hAnsi="Times New Roman" w:cs="Times New Roman"/>
          <w:sz w:val="32"/>
          <w:szCs w:val="32"/>
        </w:rPr>
      </w:pPr>
      <w:bookmarkStart w:id="0" w:name="_GoBack"/>
      <w:bookmarkEnd w:id="0"/>
    </w:p>
    <w:p w:rsidR="00552FF8" w:rsidRDefault="00552FF8" w:rsidP="00360977">
      <w:pPr>
        <w:widowControl/>
        <w:shd w:val="clear" w:color="auto" w:fill="FFFFFF"/>
        <w:spacing w:line="480" w:lineRule="exact"/>
        <w:jc w:val="left"/>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E34A48" w:rsidRPr="00E34A48">
        <w:rPr>
          <w:rFonts w:ascii="Times New Roman" w:eastAsia="仿宋_GB2312" w:hAnsi="Times New Roman" w:cs="Times New Roman" w:hint="eastAsia"/>
          <w:sz w:val="32"/>
          <w:szCs w:val="32"/>
        </w:rPr>
        <w:t>《南京特殊教育师范学院本科教学工作合格评估迎评建设方案（征求意见稿）》修改建议一览表</w:t>
      </w:r>
    </w:p>
    <w:p w:rsidR="00E34A48" w:rsidRPr="00E34A48" w:rsidRDefault="00E34A48" w:rsidP="00E34A48">
      <w:pPr>
        <w:widowControl/>
        <w:shd w:val="clear" w:color="auto" w:fill="FFFFFF"/>
        <w:spacing w:line="480" w:lineRule="exact"/>
        <w:ind w:firstLineChars="300" w:firstLine="960"/>
        <w:jc w:val="left"/>
        <w:rPr>
          <w:rFonts w:ascii="Times New Roman" w:eastAsia="仿宋_GB2312" w:hAnsi="Times New Roman" w:cs="Times New Roman"/>
          <w:sz w:val="32"/>
          <w:szCs w:val="32"/>
        </w:rPr>
      </w:pPr>
      <w:r w:rsidRPr="00E34A48">
        <w:rPr>
          <w:rFonts w:ascii="Times New Roman" w:eastAsia="仿宋_GB2312" w:hAnsi="Times New Roman" w:cs="Times New Roman" w:hint="eastAsia"/>
          <w:sz w:val="32"/>
          <w:szCs w:val="32"/>
        </w:rPr>
        <w:t>2</w:t>
      </w:r>
      <w:r w:rsidRPr="00E34A48">
        <w:rPr>
          <w:rFonts w:ascii="Times New Roman" w:eastAsia="仿宋_GB2312" w:hAnsi="Times New Roman" w:cs="Times New Roman" w:hint="eastAsia"/>
          <w:sz w:val="32"/>
          <w:szCs w:val="32"/>
        </w:rPr>
        <w:t>、《南京特殊教育师范学院本科教学工作合格评估评建任务分解表（征求意见稿）》修改建议一览表</w:t>
      </w:r>
    </w:p>
    <w:p w:rsidR="00E34A48" w:rsidRPr="00E34A48" w:rsidRDefault="00E34A48" w:rsidP="00E34A48">
      <w:pPr>
        <w:widowControl/>
        <w:shd w:val="clear" w:color="auto" w:fill="FFFFFF"/>
        <w:spacing w:line="480" w:lineRule="exact"/>
        <w:ind w:firstLineChars="300" w:firstLine="960"/>
        <w:jc w:val="left"/>
        <w:rPr>
          <w:rFonts w:ascii="Times New Roman" w:eastAsia="仿宋_GB2312" w:hAnsi="Times New Roman" w:cs="Times New Roman"/>
          <w:sz w:val="32"/>
          <w:szCs w:val="32"/>
        </w:rPr>
      </w:pPr>
      <w:r w:rsidRPr="00E34A48">
        <w:rPr>
          <w:rFonts w:ascii="Times New Roman" w:eastAsia="仿宋_GB2312" w:hAnsi="Times New Roman" w:cs="Times New Roman" w:hint="eastAsia"/>
          <w:sz w:val="32"/>
          <w:szCs w:val="32"/>
        </w:rPr>
        <w:t>3</w:t>
      </w:r>
      <w:r w:rsidRPr="00E34A48">
        <w:rPr>
          <w:rFonts w:ascii="Times New Roman" w:eastAsia="仿宋_GB2312" w:hAnsi="Times New Roman" w:cs="Times New Roman" w:hint="eastAsia"/>
          <w:sz w:val="32"/>
          <w:szCs w:val="32"/>
        </w:rPr>
        <w:t>、《南京特殊教育师范学院二级学院本科教学工作合格评估支撑材料参考目录（征求意见稿）》修改建议一览表</w:t>
      </w:r>
    </w:p>
    <w:p w:rsidR="00EC62A2" w:rsidRPr="00360977" w:rsidRDefault="00EC62A2" w:rsidP="00360977">
      <w:pPr>
        <w:widowControl/>
        <w:shd w:val="clear" w:color="auto" w:fill="FFFFFF"/>
        <w:spacing w:line="480" w:lineRule="exact"/>
        <w:jc w:val="left"/>
        <w:rPr>
          <w:rFonts w:ascii="Times New Roman" w:eastAsia="仿宋_GB2312" w:hAnsi="Times New Roman" w:cs="Times New Roman"/>
          <w:sz w:val="32"/>
          <w:szCs w:val="32"/>
        </w:rPr>
      </w:pPr>
    </w:p>
    <w:p w:rsidR="00EC62A2" w:rsidRPr="00360977" w:rsidRDefault="00A11D8B" w:rsidP="00360977">
      <w:pPr>
        <w:widowControl/>
        <w:shd w:val="clear" w:color="auto" w:fill="FFFFFF"/>
        <w:spacing w:line="480" w:lineRule="exact"/>
        <w:jc w:val="right"/>
        <w:rPr>
          <w:rFonts w:ascii="Times New Roman" w:eastAsia="仿宋_GB2312" w:hAnsi="Times New Roman" w:cs="Times New Roman"/>
          <w:sz w:val="32"/>
          <w:szCs w:val="32"/>
        </w:rPr>
      </w:pPr>
      <w:r w:rsidRPr="00360977">
        <w:rPr>
          <w:rFonts w:ascii="Times New Roman" w:eastAsia="仿宋_GB2312" w:hAnsi="Times New Roman" w:cs="Times New Roman" w:hint="eastAsia"/>
          <w:sz w:val="32"/>
          <w:szCs w:val="32"/>
        </w:rPr>
        <w:t>教育教学评估中心</w:t>
      </w:r>
    </w:p>
    <w:p w:rsidR="00EC62A2" w:rsidRPr="00360977" w:rsidRDefault="00A11D8B" w:rsidP="00360977">
      <w:pPr>
        <w:widowControl/>
        <w:shd w:val="clear" w:color="auto" w:fill="FFFFFF"/>
        <w:spacing w:line="480" w:lineRule="exact"/>
        <w:jc w:val="right"/>
        <w:rPr>
          <w:rFonts w:ascii="Times New Roman" w:eastAsia="仿宋_GB2312" w:hAnsi="Times New Roman" w:cs="Times New Roman"/>
          <w:sz w:val="32"/>
          <w:szCs w:val="32"/>
        </w:rPr>
      </w:pPr>
      <w:r w:rsidRPr="00360977">
        <w:rPr>
          <w:rFonts w:ascii="Times New Roman" w:eastAsia="仿宋_GB2312" w:hAnsi="Times New Roman" w:cs="Times New Roman" w:hint="eastAsia"/>
          <w:sz w:val="32"/>
          <w:szCs w:val="32"/>
        </w:rPr>
        <w:t>2021</w:t>
      </w:r>
      <w:r w:rsidRPr="00360977">
        <w:rPr>
          <w:rFonts w:ascii="Times New Roman" w:eastAsia="仿宋_GB2312" w:hAnsi="Times New Roman" w:cs="Times New Roman" w:hint="eastAsia"/>
          <w:sz w:val="32"/>
          <w:szCs w:val="32"/>
        </w:rPr>
        <w:t>年</w:t>
      </w:r>
      <w:r w:rsidRPr="00360977">
        <w:rPr>
          <w:rFonts w:ascii="Times New Roman" w:eastAsia="仿宋_GB2312" w:hAnsi="Times New Roman" w:cs="Times New Roman" w:hint="eastAsia"/>
          <w:sz w:val="32"/>
          <w:szCs w:val="32"/>
        </w:rPr>
        <w:t>5</w:t>
      </w:r>
      <w:r w:rsidRPr="00360977">
        <w:rPr>
          <w:rFonts w:ascii="Times New Roman" w:eastAsia="仿宋_GB2312" w:hAnsi="Times New Roman" w:cs="Times New Roman" w:hint="eastAsia"/>
          <w:sz w:val="32"/>
          <w:szCs w:val="32"/>
        </w:rPr>
        <w:t>月</w:t>
      </w:r>
      <w:r w:rsidRPr="00360977">
        <w:rPr>
          <w:rFonts w:ascii="Times New Roman" w:eastAsia="仿宋_GB2312" w:hAnsi="Times New Roman" w:cs="Times New Roman" w:hint="eastAsia"/>
          <w:sz w:val="32"/>
          <w:szCs w:val="32"/>
        </w:rPr>
        <w:t>6</w:t>
      </w:r>
      <w:r w:rsidRPr="00360977">
        <w:rPr>
          <w:rFonts w:ascii="Times New Roman" w:eastAsia="仿宋_GB2312" w:hAnsi="Times New Roman" w:cs="Times New Roman" w:hint="eastAsia"/>
          <w:sz w:val="32"/>
          <w:szCs w:val="32"/>
        </w:rPr>
        <w:t>日</w:t>
      </w:r>
    </w:p>
    <w:p w:rsidR="00EC62A2" w:rsidRDefault="00A11D8B">
      <w:pPr>
        <w:jc w:val="left"/>
        <w:rPr>
          <w:rFonts w:ascii="黑体" w:eastAsia="黑体" w:hAnsi="黑体"/>
          <w:b/>
          <w:sz w:val="32"/>
          <w:szCs w:val="32"/>
        </w:rPr>
      </w:pPr>
      <w:r>
        <w:rPr>
          <w:rFonts w:ascii="黑体" w:eastAsia="黑体" w:hAnsi="黑体" w:hint="eastAsia"/>
          <w:b/>
          <w:sz w:val="32"/>
          <w:szCs w:val="32"/>
        </w:rPr>
        <w:lastRenderedPageBreak/>
        <w:t>附件1：</w:t>
      </w:r>
    </w:p>
    <w:p w:rsidR="00EC62A2" w:rsidRDefault="00A11D8B">
      <w:pPr>
        <w:jc w:val="center"/>
        <w:rPr>
          <w:rFonts w:ascii="宋体" w:hAnsi="宋体"/>
          <w:b/>
          <w:sz w:val="32"/>
          <w:szCs w:val="32"/>
        </w:rPr>
      </w:pPr>
      <w:r>
        <w:rPr>
          <w:rFonts w:ascii="宋体" w:hAnsi="宋体" w:hint="eastAsia"/>
          <w:b/>
          <w:sz w:val="32"/>
          <w:szCs w:val="32"/>
        </w:rPr>
        <w:t>《南京特殊教育师范学院本科教学工作合格评估迎评建设方案（征求意见稿）》修改建议一览表</w:t>
      </w:r>
    </w:p>
    <w:p w:rsidR="00EC62A2" w:rsidRDefault="00A11D8B">
      <w:pPr>
        <w:rPr>
          <w:sz w:val="30"/>
          <w:szCs w:val="30"/>
        </w:rPr>
      </w:pPr>
      <w:r>
        <w:rPr>
          <w:rFonts w:hint="eastAsia"/>
          <w:sz w:val="30"/>
          <w:szCs w:val="30"/>
        </w:rPr>
        <w:t>单位：</w:t>
      </w:r>
      <w:proofErr w:type="gramStart"/>
      <w:r>
        <w:rPr>
          <w:rFonts w:hint="eastAsia"/>
          <w:sz w:val="30"/>
          <w:szCs w:val="30"/>
        </w:rPr>
        <w:t>xxx</w:t>
      </w:r>
      <w:proofErr w:type="gramEnd"/>
      <w:r>
        <w:rPr>
          <w:rFonts w:hint="eastAsia"/>
          <w:sz w:val="30"/>
          <w:szCs w:val="30"/>
        </w:rPr>
        <w:t xml:space="preserve">     </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796"/>
        <w:gridCol w:w="2941"/>
        <w:gridCol w:w="2422"/>
      </w:tblGrid>
      <w:tr w:rsidR="00EC62A2">
        <w:trPr>
          <w:trHeight w:val="1825"/>
        </w:trPr>
        <w:tc>
          <w:tcPr>
            <w:tcW w:w="394" w:type="pct"/>
            <w:shd w:val="clear" w:color="auto" w:fill="auto"/>
            <w:vAlign w:val="center"/>
          </w:tcPr>
          <w:p w:rsidR="00EC62A2" w:rsidRDefault="00A11D8B">
            <w:pPr>
              <w:spacing w:line="520" w:lineRule="exact"/>
              <w:jc w:val="center"/>
              <w:rPr>
                <w:b/>
                <w:sz w:val="28"/>
                <w:szCs w:val="28"/>
              </w:rPr>
            </w:pPr>
            <w:r>
              <w:rPr>
                <w:rFonts w:hint="eastAsia"/>
                <w:b/>
                <w:sz w:val="28"/>
                <w:szCs w:val="28"/>
              </w:rPr>
              <w:t>序号</w:t>
            </w:r>
          </w:p>
        </w:tc>
        <w:tc>
          <w:tcPr>
            <w:tcW w:w="1578" w:type="pct"/>
            <w:shd w:val="clear" w:color="auto" w:fill="auto"/>
            <w:vAlign w:val="center"/>
          </w:tcPr>
          <w:p w:rsidR="00EC62A2" w:rsidRDefault="00A11D8B">
            <w:pPr>
              <w:spacing w:line="520" w:lineRule="exact"/>
              <w:jc w:val="center"/>
              <w:rPr>
                <w:b/>
                <w:sz w:val="28"/>
                <w:szCs w:val="28"/>
              </w:rPr>
            </w:pPr>
            <w:r>
              <w:rPr>
                <w:rFonts w:hint="eastAsia"/>
                <w:b/>
                <w:sz w:val="28"/>
                <w:szCs w:val="28"/>
              </w:rPr>
              <w:t>建议修改内容</w:t>
            </w:r>
          </w:p>
          <w:p w:rsidR="00EC62A2" w:rsidRDefault="00A11D8B">
            <w:pPr>
              <w:spacing w:line="520" w:lineRule="exact"/>
              <w:jc w:val="center"/>
              <w:rPr>
                <w:b/>
                <w:sz w:val="28"/>
                <w:szCs w:val="28"/>
              </w:rPr>
            </w:pPr>
            <w:r>
              <w:rPr>
                <w:rFonts w:hint="eastAsia"/>
                <w:b/>
                <w:sz w:val="28"/>
                <w:szCs w:val="28"/>
              </w:rPr>
              <w:t>（请注明页码）</w:t>
            </w:r>
          </w:p>
        </w:tc>
        <w:tc>
          <w:tcPr>
            <w:tcW w:w="1660" w:type="pct"/>
            <w:shd w:val="clear" w:color="auto" w:fill="auto"/>
            <w:vAlign w:val="center"/>
          </w:tcPr>
          <w:p w:rsidR="00EC62A2" w:rsidRDefault="00A11D8B">
            <w:pPr>
              <w:spacing w:line="520" w:lineRule="exact"/>
              <w:jc w:val="center"/>
              <w:rPr>
                <w:b/>
                <w:sz w:val="28"/>
                <w:szCs w:val="28"/>
              </w:rPr>
            </w:pPr>
            <w:r>
              <w:rPr>
                <w:rFonts w:hint="eastAsia"/>
                <w:b/>
                <w:sz w:val="28"/>
                <w:szCs w:val="28"/>
              </w:rPr>
              <w:t>修改原因</w:t>
            </w:r>
          </w:p>
        </w:tc>
        <w:tc>
          <w:tcPr>
            <w:tcW w:w="1367" w:type="pct"/>
            <w:vAlign w:val="center"/>
          </w:tcPr>
          <w:p w:rsidR="00EC62A2" w:rsidRDefault="00A11D8B">
            <w:pPr>
              <w:spacing w:line="520" w:lineRule="exact"/>
              <w:jc w:val="center"/>
              <w:rPr>
                <w:szCs w:val="21"/>
              </w:rPr>
            </w:pPr>
            <w:r>
              <w:rPr>
                <w:rFonts w:hint="eastAsia"/>
                <w:b/>
                <w:sz w:val="28"/>
                <w:szCs w:val="28"/>
              </w:rPr>
              <w:t>具体修改意见</w:t>
            </w:r>
          </w:p>
        </w:tc>
      </w:tr>
      <w:tr w:rsidR="00EC62A2">
        <w:trPr>
          <w:trHeight w:val="1102"/>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102"/>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102"/>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102"/>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102"/>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102"/>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102"/>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119"/>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bl>
    <w:p w:rsidR="00EC62A2" w:rsidRDefault="00EC62A2">
      <w:pPr>
        <w:rPr>
          <w:sz w:val="28"/>
          <w:szCs w:val="28"/>
        </w:rPr>
      </w:pPr>
    </w:p>
    <w:p w:rsidR="00EC62A2" w:rsidRDefault="00A11D8B">
      <w:pPr>
        <w:jc w:val="left"/>
        <w:rPr>
          <w:rFonts w:ascii="黑体" w:eastAsia="黑体" w:hAnsi="黑体"/>
          <w:b/>
          <w:sz w:val="32"/>
          <w:szCs w:val="32"/>
        </w:rPr>
      </w:pPr>
      <w:r>
        <w:rPr>
          <w:rFonts w:ascii="黑体" w:eastAsia="黑体" w:hAnsi="黑体" w:hint="eastAsia"/>
          <w:b/>
          <w:sz w:val="32"/>
          <w:szCs w:val="32"/>
        </w:rPr>
        <w:lastRenderedPageBreak/>
        <w:t>附件2：</w:t>
      </w:r>
    </w:p>
    <w:p w:rsidR="00EC62A2" w:rsidRDefault="00A11D8B">
      <w:pPr>
        <w:jc w:val="center"/>
        <w:rPr>
          <w:rFonts w:ascii="宋体" w:hAnsi="宋体"/>
          <w:b/>
          <w:sz w:val="32"/>
          <w:szCs w:val="32"/>
        </w:rPr>
      </w:pPr>
      <w:r>
        <w:rPr>
          <w:rFonts w:ascii="宋体" w:hAnsi="宋体" w:hint="eastAsia"/>
          <w:b/>
          <w:sz w:val="32"/>
          <w:szCs w:val="32"/>
        </w:rPr>
        <w:t>《南京特殊教育师范学院本科教学</w:t>
      </w:r>
      <w:r w:rsidR="00E34A48">
        <w:rPr>
          <w:rFonts w:ascii="宋体" w:hAnsi="宋体" w:hint="eastAsia"/>
          <w:b/>
          <w:sz w:val="32"/>
          <w:szCs w:val="32"/>
        </w:rPr>
        <w:t>工作</w:t>
      </w:r>
      <w:r>
        <w:rPr>
          <w:rFonts w:ascii="宋体" w:hAnsi="宋体" w:hint="eastAsia"/>
          <w:b/>
          <w:sz w:val="32"/>
          <w:szCs w:val="32"/>
        </w:rPr>
        <w:t>合格评估评建任务分解表（征求意见稿）》修改建议一览表</w:t>
      </w:r>
    </w:p>
    <w:p w:rsidR="00EC62A2" w:rsidRDefault="00A11D8B">
      <w:pPr>
        <w:rPr>
          <w:sz w:val="30"/>
          <w:szCs w:val="30"/>
        </w:rPr>
      </w:pPr>
      <w:r>
        <w:rPr>
          <w:rFonts w:hint="eastAsia"/>
          <w:b/>
          <w:bCs/>
          <w:sz w:val="30"/>
          <w:szCs w:val="30"/>
        </w:rPr>
        <w:t>单位：</w:t>
      </w:r>
      <w:proofErr w:type="gramStart"/>
      <w:r>
        <w:rPr>
          <w:rFonts w:hint="eastAsia"/>
          <w:sz w:val="30"/>
          <w:szCs w:val="30"/>
        </w:rPr>
        <w:t>xxx</w:t>
      </w:r>
      <w:proofErr w:type="gramEnd"/>
      <w:r>
        <w:rPr>
          <w:rFonts w:hint="eastAsia"/>
          <w:sz w:val="30"/>
          <w:szCs w:val="30"/>
        </w:rPr>
        <w:t xml:space="preserve">     </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719"/>
        <w:gridCol w:w="2861"/>
        <w:gridCol w:w="2356"/>
      </w:tblGrid>
      <w:tr w:rsidR="00EC62A2">
        <w:trPr>
          <w:trHeight w:val="1738"/>
        </w:trPr>
        <w:tc>
          <w:tcPr>
            <w:tcW w:w="394" w:type="pct"/>
            <w:shd w:val="clear" w:color="auto" w:fill="auto"/>
            <w:vAlign w:val="center"/>
          </w:tcPr>
          <w:p w:rsidR="00EC62A2" w:rsidRDefault="00A11D8B">
            <w:pPr>
              <w:spacing w:line="520" w:lineRule="exact"/>
              <w:jc w:val="center"/>
              <w:rPr>
                <w:b/>
                <w:sz w:val="28"/>
                <w:szCs w:val="28"/>
              </w:rPr>
            </w:pPr>
            <w:r>
              <w:rPr>
                <w:rFonts w:hint="eastAsia"/>
                <w:b/>
                <w:sz w:val="28"/>
                <w:szCs w:val="28"/>
              </w:rPr>
              <w:t>序号</w:t>
            </w:r>
          </w:p>
        </w:tc>
        <w:tc>
          <w:tcPr>
            <w:tcW w:w="1578" w:type="pct"/>
            <w:shd w:val="clear" w:color="auto" w:fill="auto"/>
            <w:vAlign w:val="center"/>
          </w:tcPr>
          <w:p w:rsidR="00EC62A2" w:rsidRDefault="00A11D8B">
            <w:pPr>
              <w:spacing w:line="520" w:lineRule="exact"/>
              <w:jc w:val="center"/>
              <w:rPr>
                <w:b/>
                <w:sz w:val="28"/>
                <w:szCs w:val="28"/>
              </w:rPr>
            </w:pPr>
            <w:r>
              <w:rPr>
                <w:rFonts w:hint="eastAsia"/>
                <w:b/>
                <w:sz w:val="28"/>
                <w:szCs w:val="28"/>
              </w:rPr>
              <w:t>建议修改内容</w:t>
            </w:r>
          </w:p>
          <w:p w:rsidR="00EC62A2" w:rsidRDefault="00A11D8B">
            <w:pPr>
              <w:spacing w:line="520" w:lineRule="exact"/>
              <w:jc w:val="center"/>
              <w:rPr>
                <w:b/>
                <w:sz w:val="28"/>
                <w:szCs w:val="28"/>
              </w:rPr>
            </w:pPr>
            <w:r>
              <w:rPr>
                <w:rFonts w:hint="eastAsia"/>
                <w:b/>
                <w:sz w:val="28"/>
                <w:szCs w:val="28"/>
              </w:rPr>
              <w:t>（请注明页码）</w:t>
            </w:r>
          </w:p>
        </w:tc>
        <w:tc>
          <w:tcPr>
            <w:tcW w:w="1660" w:type="pct"/>
            <w:shd w:val="clear" w:color="auto" w:fill="auto"/>
            <w:vAlign w:val="center"/>
          </w:tcPr>
          <w:p w:rsidR="00EC62A2" w:rsidRDefault="00A11D8B">
            <w:pPr>
              <w:spacing w:line="520" w:lineRule="exact"/>
              <w:jc w:val="center"/>
              <w:rPr>
                <w:b/>
                <w:sz w:val="28"/>
                <w:szCs w:val="28"/>
              </w:rPr>
            </w:pPr>
            <w:r>
              <w:rPr>
                <w:rFonts w:hint="eastAsia"/>
                <w:b/>
                <w:sz w:val="28"/>
                <w:szCs w:val="28"/>
              </w:rPr>
              <w:t>修改原因</w:t>
            </w:r>
          </w:p>
        </w:tc>
        <w:tc>
          <w:tcPr>
            <w:tcW w:w="1367" w:type="pct"/>
            <w:vAlign w:val="center"/>
          </w:tcPr>
          <w:p w:rsidR="00EC62A2" w:rsidRDefault="00A11D8B">
            <w:pPr>
              <w:spacing w:line="520" w:lineRule="exact"/>
              <w:jc w:val="center"/>
              <w:rPr>
                <w:szCs w:val="21"/>
              </w:rPr>
            </w:pPr>
            <w:r>
              <w:rPr>
                <w:rFonts w:hint="eastAsia"/>
                <w:b/>
                <w:sz w:val="28"/>
                <w:szCs w:val="28"/>
              </w:rPr>
              <w:t>具体修改意见</w:t>
            </w:r>
          </w:p>
        </w:tc>
      </w:tr>
      <w:tr w:rsidR="00EC62A2">
        <w:trPr>
          <w:trHeight w:val="1049"/>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049"/>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049"/>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049"/>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049"/>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049"/>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049"/>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r w:rsidR="00EC62A2">
        <w:trPr>
          <w:trHeight w:val="1066"/>
        </w:trPr>
        <w:tc>
          <w:tcPr>
            <w:tcW w:w="394" w:type="pct"/>
            <w:shd w:val="clear" w:color="auto" w:fill="auto"/>
          </w:tcPr>
          <w:p w:rsidR="00EC62A2" w:rsidRDefault="00EC62A2">
            <w:pPr>
              <w:jc w:val="center"/>
              <w:rPr>
                <w:sz w:val="28"/>
                <w:szCs w:val="28"/>
              </w:rPr>
            </w:pPr>
          </w:p>
        </w:tc>
        <w:tc>
          <w:tcPr>
            <w:tcW w:w="1578" w:type="pct"/>
            <w:shd w:val="clear" w:color="auto" w:fill="auto"/>
          </w:tcPr>
          <w:p w:rsidR="00EC62A2" w:rsidRDefault="00EC62A2">
            <w:pPr>
              <w:jc w:val="center"/>
              <w:rPr>
                <w:sz w:val="28"/>
                <w:szCs w:val="28"/>
              </w:rPr>
            </w:pPr>
          </w:p>
        </w:tc>
        <w:tc>
          <w:tcPr>
            <w:tcW w:w="1660" w:type="pct"/>
            <w:shd w:val="clear" w:color="auto" w:fill="auto"/>
          </w:tcPr>
          <w:p w:rsidR="00EC62A2" w:rsidRDefault="00EC62A2">
            <w:pPr>
              <w:jc w:val="center"/>
              <w:rPr>
                <w:sz w:val="28"/>
                <w:szCs w:val="28"/>
              </w:rPr>
            </w:pPr>
          </w:p>
        </w:tc>
        <w:tc>
          <w:tcPr>
            <w:tcW w:w="1367" w:type="pct"/>
          </w:tcPr>
          <w:p w:rsidR="00EC62A2" w:rsidRDefault="00EC62A2">
            <w:pPr>
              <w:jc w:val="center"/>
              <w:rPr>
                <w:sz w:val="28"/>
                <w:szCs w:val="28"/>
              </w:rPr>
            </w:pPr>
          </w:p>
        </w:tc>
      </w:tr>
    </w:tbl>
    <w:p w:rsidR="00EC62A2" w:rsidRDefault="00EC62A2">
      <w:pPr>
        <w:rPr>
          <w:sz w:val="30"/>
          <w:szCs w:val="30"/>
        </w:rPr>
      </w:pPr>
    </w:p>
    <w:p w:rsidR="00EC62A2" w:rsidRDefault="00EC62A2">
      <w:pPr>
        <w:rPr>
          <w:sz w:val="30"/>
          <w:szCs w:val="30"/>
        </w:rPr>
      </w:pPr>
    </w:p>
    <w:p w:rsidR="00EC62A2" w:rsidRDefault="00A11D8B">
      <w:pPr>
        <w:jc w:val="left"/>
        <w:rPr>
          <w:rFonts w:ascii="黑体" w:eastAsia="黑体" w:hAnsi="黑体"/>
          <w:b/>
          <w:sz w:val="32"/>
          <w:szCs w:val="32"/>
        </w:rPr>
      </w:pPr>
      <w:r>
        <w:rPr>
          <w:rFonts w:ascii="黑体" w:eastAsia="黑体" w:hAnsi="黑体" w:hint="eastAsia"/>
          <w:b/>
          <w:sz w:val="32"/>
          <w:szCs w:val="32"/>
        </w:rPr>
        <w:lastRenderedPageBreak/>
        <w:t>附件3：</w:t>
      </w:r>
    </w:p>
    <w:p w:rsidR="00EC62A2" w:rsidRDefault="00A11D8B">
      <w:pPr>
        <w:ind w:left="960" w:hangingChars="300" w:hanging="960"/>
        <w:rPr>
          <w:rFonts w:ascii="宋体" w:hAnsi="宋体"/>
          <w:b/>
          <w:sz w:val="32"/>
          <w:szCs w:val="32"/>
        </w:rPr>
      </w:pPr>
      <w:r>
        <w:rPr>
          <w:rFonts w:ascii="宋体" w:hAnsi="宋体" w:hint="eastAsia"/>
          <w:b/>
          <w:sz w:val="32"/>
          <w:szCs w:val="32"/>
        </w:rPr>
        <w:t>《南京特殊教育师范学院二级学院本科教学工作合格评估支撑材料参考目录（征求意见稿）》修改建议一览表</w:t>
      </w:r>
    </w:p>
    <w:p w:rsidR="00EC62A2" w:rsidRDefault="00A11D8B">
      <w:pPr>
        <w:rPr>
          <w:sz w:val="30"/>
          <w:szCs w:val="30"/>
        </w:rPr>
      </w:pPr>
      <w:r>
        <w:rPr>
          <w:rFonts w:hint="eastAsia"/>
          <w:sz w:val="30"/>
          <w:szCs w:val="30"/>
        </w:rPr>
        <w:t>学院：</w:t>
      </w:r>
      <w:proofErr w:type="gramStart"/>
      <w:r>
        <w:rPr>
          <w:rFonts w:hint="eastAsia"/>
          <w:sz w:val="30"/>
          <w:szCs w:val="30"/>
        </w:rPr>
        <w:t>xxx</w:t>
      </w:r>
      <w:proofErr w:type="gramEnd"/>
      <w:r>
        <w:rPr>
          <w:rFonts w:hint="eastAsia"/>
          <w:sz w:val="30"/>
          <w:szCs w:val="30"/>
        </w:rPr>
        <w:t xml:space="preserve">     </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814"/>
        <w:gridCol w:w="2988"/>
        <w:gridCol w:w="2105"/>
      </w:tblGrid>
      <w:tr w:rsidR="00EC62A2">
        <w:trPr>
          <w:trHeight w:val="2121"/>
        </w:trPr>
        <w:tc>
          <w:tcPr>
            <w:tcW w:w="369" w:type="pct"/>
            <w:shd w:val="clear" w:color="auto" w:fill="auto"/>
            <w:vAlign w:val="center"/>
          </w:tcPr>
          <w:p w:rsidR="00EC62A2" w:rsidRDefault="00A11D8B">
            <w:pPr>
              <w:spacing w:line="520" w:lineRule="exact"/>
              <w:jc w:val="center"/>
              <w:rPr>
                <w:b/>
                <w:sz w:val="28"/>
                <w:szCs w:val="28"/>
              </w:rPr>
            </w:pPr>
            <w:r>
              <w:rPr>
                <w:rFonts w:hint="eastAsia"/>
                <w:b/>
                <w:sz w:val="28"/>
                <w:szCs w:val="28"/>
              </w:rPr>
              <w:t>序号</w:t>
            </w:r>
          </w:p>
        </w:tc>
        <w:tc>
          <w:tcPr>
            <w:tcW w:w="1647" w:type="pct"/>
            <w:shd w:val="clear" w:color="auto" w:fill="auto"/>
            <w:vAlign w:val="center"/>
          </w:tcPr>
          <w:p w:rsidR="00EC62A2" w:rsidRDefault="00A11D8B">
            <w:pPr>
              <w:spacing w:line="520" w:lineRule="exact"/>
              <w:jc w:val="center"/>
              <w:rPr>
                <w:b/>
                <w:sz w:val="28"/>
                <w:szCs w:val="28"/>
              </w:rPr>
            </w:pPr>
            <w:proofErr w:type="gramStart"/>
            <w:r>
              <w:rPr>
                <w:rFonts w:hint="eastAsia"/>
                <w:b/>
                <w:sz w:val="28"/>
                <w:szCs w:val="28"/>
              </w:rPr>
              <w:t>原提供</w:t>
            </w:r>
            <w:proofErr w:type="gramEnd"/>
            <w:r>
              <w:rPr>
                <w:rFonts w:hint="eastAsia"/>
                <w:b/>
                <w:sz w:val="28"/>
                <w:szCs w:val="28"/>
              </w:rPr>
              <w:t>的材料目录</w:t>
            </w:r>
          </w:p>
          <w:p w:rsidR="00EC62A2" w:rsidRDefault="00A11D8B">
            <w:pPr>
              <w:spacing w:line="520" w:lineRule="exact"/>
              <w:jc w:val="center"/>
              <w:rPr>
                <w:b/>
                <w:sz w:val="28"/>
                <w:szCs w:val="28"/>
              </w:rPr>
            </w:pPr>
            <w:r>
              <w:rPr>
                <w:rFonts w:hint="eastAsia"/>
                <w:b/>
                <w:sz w:val="28"/>
                <w:szCs w:val="28"/>
              </w:rPr>
              <w:t>（含目录号、页码）</w:t>
            </w:r>
          </w:p>
        </w:tc>
        <w:tc>
          <w:tcPr>
            <w:tcW w:w="1749" w:type="pct"/>
            <w:shd w:val="clear" w:color="auto" w:fill="auto"/>
            <w:vAlign w:val="center"/>
          </w:tcPr>
          <w:p w:rsidR="00EC62A2" w:rsidRDefault="00A11D8B">
            <w:pPr>
              <w:spacing w:line="520" w:lineRule="exact"/>
              <w:jc w:val="center"/>
              <w:rPr>
                <w:b/>
                <w:sz w:val="28"/>
                <w:szCs w:val="28"/>
              </w:rPr>
            </w:pPr>
            <w:r>
              <w:rPr>
                <w:rFonts w:hint="eastAsia"/>
                <w:b/>
                <w:sz w:val="28"/>
                <w:szCs w:val="28"/>
              </w:rPr>
              <w:t>修改原因</w:t>
            </w:r>
          </w:p>
        </w:tc>
        <w:tc>
          <w:tcPr>
            <w:tcW w:w="1233" w:type="pct"/>
            <w:shd w:val="clear" w:color="auto" w:fill="auto"/>
            <w:vAlign w:val="center"/>
          </w:tcPr>
          <w:p w:rsidR="00EC62A2" w:rsidRDefault="00A11D8B">
            <w:pPr>
              <w:spacing w:line="520" w:lineRule="exact"/>
              <w:jc w:val="center"/>
              <w:rPr>
                <w:szCs w:val="21"/>
              </w:rPr>
            </w:pPr>
            <w:r>
              <w:rPr>
                <w:rFonts w:hint="eastAsia"/>
                <w:b/>
                <w:sz w:val="28"/>
                <w:szCs w:val="28"/>
              </w:rPr>
              <w:t>具体修改意见</w:t>
            </w:r>
          </w:p>
        </w:tc>
      </w:tr>
      <w:tr w:rsidR="00EC62A2">
        <w:trPr>
          <w:trHeight w:val="1281"/>
        </w:trPr>
        <w:tc>
          <w:tcPr>
            <w:tcW w:w="369" w:type="pct"/>
            <w:shd w:val="clear" w:color="auto" w:fill="auto"/>
          </w:tcPr>
          <w:p w:rsidR="00EC62A2" w:rsidRDefault="00EC62A2">
            <w:pPr>
              <w:jc w:val="center"/>
              <w:rPr>
                <w:sz w:val="28"/>
                <w:szCs w:val="28"/>
              </w:rPr>
            </w:pPr>
          </w:p>
        </w:tc>
        <w:tc>
          <w:tcPr>
            <w:tcW w:w="1647" w:type="pct"/>
            <w:shd w:val="clear" w:color="auto" w:fill="auto"/>
          </w:tcPr>
          <w:p w:rsidR="00EC62A2" w:rsidRDefault="00EC62A2">
            <w:pPr>
              <w:jc w:val="center"/>
              <w:rPr>
                <w:sz w:val="28"/>
                <w:szCs w:val="28"/>
              </w:rPr>
            </w:pPr>
          </w:p>
        </w:tc>
        <w:tc>
          <w:tcPr>
            <w:tcW w:w="1749" w:type="pct"/>
            <w:shd w:val="clear" w:color="auto" w:fill="auto"/>
          </w:tcPr>
          <w:p w:rsidR="00EC62A2" w:rsidRDefault="00EC62A2">
            <w:pPr>
              <w:jc w:val="center"/>
              <w:rPr>
                <w:sz w:val="28"/>
                <w:szCs w:val="28"/>
              </w:rPr>
            </w:pPr>
          </w:p>
        </w:tc>
        <w:tc>
          <w:tcPr>
            <w:tcW w:w="1233" w:type="pct"/>
            <w:shd w:val="clear" w:color="auto" w:fill="auto"/>
          </w:tcPr>
          <w:p w:rsidR="00EC62A2" w:rsidRDefault="00EC62A2">
            <w:pPr>
              <w:jc w:val="center"/>
              <w:rPr>
                <w:sz w:val="28"/>
                <w:szCs w:val="28"/>
              </w:rPr>
            </w:pPr>
          </w:p>
        </w:tc>
      </w:tr>
      <w:tr w:rsidR="00EC62A2">
        <w:trPr>
          <w:trHeight w:val="1281"/>
        </w:trPr>
        <w:tc>
          <w:tcPr>
            <w:tcW w:w="369" w:type="pct"/>
            <w:shd w:val="clear" w:color="auto" w:fill="auto"/>
          </w:tcPr>
          <w:p w:rsidR="00EC62A2" w:rsidRDefault="00EC62A2">
            <w:pPr>
              <w:jc w:val="center"/>
              <w:rPr>
                <w:sz w:val="28"/>
                <w:szCs w:val="28"/>
              </w:rPr>
            </w:pPr>
          </w:p>
        </w:tc>
        <w:tc>
          <w:tcPr>
            <w:tcW w:w="1647" w:type="pct"/>
            <w:shd w:val="clear" w:color="auto" w:fill="auto"/>
          </w:tcPr>
          <w:p w:rsidR="00EC62A2" w:rsidRDefault="00EC62A2">
            <w:pPr>
              <w:jc w:val="center"/>
              <w:rPr>
                <w:sz w:val="28"/>
                <w:szCs w:val="28"/>
              </w:rPr>
            </w:pPr>
          </w:p>
        </w:tc>
        <w:tc>
          <w:tcPr>
            <w:tcW w:w="1749" w:type="pct"/>
            <w:shd w:val="clear" w:color="auto" w:fill="auto"/>
          </w:tcPr>
          <w:p w:rsidR="00EC62A2" w:rsidRDefault="00EC62A2">
            <w:pPr>
              <w:jc w:val="center"/>
              <w:rPr>
                <w:sz w:val="28"/>
                <w:szCs w:val="28"/>
              </w:rPr>
            </w:pPr>
          </w:p>
        </w:tc>
        <w:tc>
          <w:tcPr>
            <w:tcW w:w="1233" w:type="pct"/>
            <w:shd w:val="clear" w:color="auto" w:fill="auto"/>
          </w:tcPr>
          <w:p w:rsidR="00EC62A2" w:rsidRDefault="00EC62A2">
            <w:pPr>
              <w:jc w:val="center"/>
              <w:rPr>
                <w:sz w:val="28"/>
                <w:szCs w:val="28"/>
              </w:rPr>
            </w:pPr>
          </w:p>
        </w:tc>
      </w:tr>
      <w:tr w:rsidR="00EC62A2">
        <w:trPr>
          <w:trHeight w:val="1281"/>
        </w:trPr>
        <w:tc>
          <w:tcPr>
            <w:tcW w:w="369" w:type="pct"/>
            <w:shd w:val="clear" w:color="auto" w:fill="auto"/>
          </w:tcPr>
          <w:p w:rsidR="00EC62A2" w:rsidRDefault="00EC62A2">
            <w:pPr>
              <w:jc w:val="center"/>
              <w:rPr>
                <w:sz w:val="28"/>
                <w:szCs w:val="28"/>
              </w:rPr>
            </w:pPr>
          </w:p>
        </w:tc>
        <w:tc>
          <w:tcPr>
            <w:tcW w:w="1647" w:type="pct"/>
            <w:shd w:val="clear" w:color="auto" w:fill="auto"/>
          </w:tcPr>
          <w:p w:rsidR="00EC62A2" w:rsidRDefault="00EC62A2">
            <w:pPr>
              <w:jc w:val="center"/>
              <w:rPr>
                <w:sz w:val="28"/>
                <w:szCs w:val="28"/>
              </w:rPr>
            </w:pPr>
          </w:p>
        </w:tc>
        <w:tc>
          <w:tcPr>
            <w:tcW w:w="1749" w:type="pct"/>
            <w:shd w:val="clear" w:color="auto" w:fill="auto"/>
          </w:tcPr>
          <w:p w:rsidR="00EC62A2" w:rsidRDefault="00EC62A2">
            <w:pPr>
              <w:jc w:val="center"/>
              <w:rPr>
                <w:sz w:val="28"/>
                <w:szCs w:val="28"/>
              </w:rPr>
            </w:pPr>
          </w:p>
        </w:tc>
        <w:tc>
          <w:tcPr>
            <w:tcW w:w="1233" w:type="pct"/>
            <w:shd w:val="clear" w:color="auto" w:fill="auto"/>
          </w:tcPr>
          <w:p w:rsidR="00EC62A2" w:rsidRDefault="00EC62A2">
            <w:pPr>
              <w:jc w:val="center"/>
              <w:rPr>
                <w:sz w:val="28"/>
                <w:szCs w:val="28"/>
              </w:rPr>
            </w:pPr>
          </w:p>
        </w:tc>
      </w:tr>
      <w:tr w:rsidR="00EC62A2">
        <w:trPr>
          <w:trHeight w:val="1281"/>
        </w:trPr>
        <w:tc>
          <w:tcPr>
            <w:tcW w:w="369" w:type="pct"/>
            <w:shd w:val="clear" w:color="auto" w:fill="auto"/>
          </w:tcPr>
          <w:p w:rsidR="00EC62A2" w:rsidRDefault="00EC62A2">
            <w:pPr>
              <w:jc w:val="center"/>
              <w:rPr>
                <w:sz w:val="28"/>
                <w:szCs w:val="28"/>
              </w:rPr>
            </w:pPr>
          </w:p>
        </w:tc>
        <w:tc>
          <w:tcPr>
            <w:tcW w:w="1647" w:type="pct"/>
            <w:shd w:val="clear" w:color="auto" w:fill="auto"/>
          </w:tcPr>
          <w:p w:rsidR="00EC62A2" w:rsidRDefault="00EC62A2">
            <w:pPr>
              <w:jc w:val="center"/>
              <w:rPr>
                <w:sz w:val="28"/>
                <w:szCs w:val="28"/>
              </w:rPr>
            </w:pPr>
          </w:p>
        </w:tc>
        <w:tc>
          <w:tcPr>
            <w:tcW w:w="1749" w:type="pct"/>
            <w:shd w:val="clear" w:color="auto" w:fill="auto"/>
          </w:tcPr>
          <w:p w:rsidR="00EC62A2" w:rsidRDefault="00EC62A2">
            <w:pPr>
              <w:jc w:val="center"/>
              <w:rPr>
                <w:sz w:val="28"/>
                <w:szCs w:val="28"/>
              </w:rPr>
            </w:pPr>
          </w:p>
        </w:tc>
        <w:tc>
          <w:tcPr>
            <w:tcW w:w="1233" w:type="pct"/>
            <w:shd w:val="clear" w:color="auto" w:fill="auto"/>
          </w:tcPr>
          <w:p w:rsidR="00EC62A2" w:rsidRDefault="00EC62A2">
            <w:pPr>
              <w:jc w:val="center"/>
              <w:rPr>
                <w:sz w:val="28"/>
                <w:szCs w:val="28"/>
              </w:rPr>
            </w:pPr>
          </w:p>
        </w:tc>
      </w:tr>
      <w:tr w:rsidR="00EC62A2">
        <w:trPr>
          <w:trHeight w:val="1281"/>
        </w:trPr>
        <w:tc>
          <w:tcPr>
            <w:tcW w:w="369" w:type="pct"/>
            <w:shd w:val="clear" w:color="auto" w:fill="auto"/>
          </w:tcPr>
          <w:p w:rsidR="00EC62A2" w:rsidRDefault="00EC62A2">
            <w:pPr>
              <w:jc w:val="center"/>
              <w:rPr>
                <w:sz w:val="28"/>
                <w:szCs w:val="28"/>
              </w:rPr>
            </w:pPr>
          </w:p>
        </w:tc>
        <w:tc>
          <w:tcPr>
            <w:tcW w:w="1647" w:type="pct"/>
            <w:shd w:val="clear" w:color="auto" w:fill="auto"/>
          </w:tcPr>
          <w:p w:rsidR="00EC62A2" w:rsidRDefault="00EC62A2">
            <w:pPr>
              <w:jc w:val="center"/>
              <w:rPr>
                <w:sz w:val="28"/>
                <w:szCs w:val="28"/>
              </w:rPr>
            </w:pPr>
          </w:p>
        </w:tc>
        <w:tc>
          <w:tcPr>
            <w:tcW w:w="1749" w:type="pct"/>
            <w:shd w:val="clear" w:color="auto" w:fill="auto"/>
          </w:tcPr>
          <w:p w:rsidR="00EC62A2" w:rsidRDefault="00EC62A2">
            <w:pPr>
              <w:jc w:val="center"/>
              <w:rPr>
                <w:sz w:val="28"/>
                <w:szCs w:val="28"/>
              </w:rPr>
            </w:pPr>
          </w:p>
        </w:tc>
        <w:tc>
          <w:tcPr>
            <w:tcW w:w="1233" w:type="pct"/>
            <w:shd w:val="clear" w:color="auto" w:fill="auto"/>
          </w:tcPr>
          <w:p w:rsidR="00EC62A2" w:rsidRDefault="00EC62A2">
            <w:pPr>
              <w:jc w:val="center"/>
              <w:rPr>
                <w:sz w:val="28"/>
                <w:szCs w:val="28"/>
              </w:rPr>
            </w:pPr>
          </w:p>
        </w:tc>
      </w:tr>
      <w:tr w:rsidR="00EC62A2">
        <w:trPr>
          <w:trHeight w:val="1301"/>
        </w:trPr>
        <w:tc>
          <w:tcPr>
            <w:tcW w:w="369" w:type="pct"/>
            <w:shd w:val="clear" w:color="auto" w:fill="auto"/>
          </w:tcPr>
          <w:p w:rsidR="00EC62A2" w:rsidRDefault="00EC62A2">
            <w:pPr>
              <w:jc w:val="center"/>
              <w:rPr>
                <w:sz w:val="28"/>
                <w:szCs w:val="28"/>
              </w:rPr>
            </w:pPr>
          </w:p>
        </w:tc>
        <w:tc>
          <w:tcPr>
            <w:tcW w:w="1647" w:type="pct"/>
            <w:shd w:val="clear" w:color="auto" w:fill="auto"/>
          </w:tcPr>
          <w:p w:rsidR="00EC62A2" w:rsidRDefault="00EC62A2">
            <w:pPr>
              <w:jc w:val="center"/>
              <w:rPr>
                <w:sz w:val="28"/>
                <w:szCs w:val="28"/>
              </w:rPr>
            </w:pPr>
          </w:p>
        </w:tc>
        <w:tc>
          <w:tcPr>
            <w:tcW w:w="1749" w:type="pct"/>
            <w:shd w:val="clear" w:color="auto" w:fill="auto"/>
          </w:tcPr>
          <w:p w:rsidR="00EC62A2" w:rsidRDefault="00EC62A2">
            <w:pPr>
              <w:jc w:val="center"/>
              <w:rPr>
                <w:sz w:val="28"/>
                <w:szCs w:val="28"/>
              </w:rPr>
            </w:pPr>
          </w:p>
        </w:tc>
        <w:tc>
          <w:tcPr>
            <w:tcW w:w="1233" w:type="pct"/>
            <w:shd w:val="clear" w:color="auto" w:fill="auto"/>
          </w:tcPr>
          <w:p w:rsidR="00EC62A2" w:rsidRDefault="00EC62A2">
            <w:pPr>
              <w:jc w:val="center"/>
              <w:rPr>
                <w:sz w:val="28"/>
                <w:szCs w:val="28"/>
              </w:rPr>
            </w:pPr>
          </w:p>
        </w:tc>
      </w:tr>
    </w:tbl>
    <w:p w:rsidR="00EC62A2" w:rsidRDefault="00EC62A2">
      <w:pPr>
        <w:jc w:val="center"/>
        <w:rPr>
          <w:sz w:val="28"/>
        </w:rPr>
      </w:pPr>
    </w:p>
    <w:p w:rsidR="00EC62A2" w:rsidRDefault="00EC62A2">
      <w:pPr>
        <w:jc w:val="center"/>
        <w:rPr>
          <w:sz w:val="28"/>
        </w:rPr>
      </w:pPr>
    </w:p>
    <w:sectPr w:rsidR="00EC62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156" w:rsidRDefault="00F06156" w:rsidP="00360977">
      <w:r>
        <w:separator/>
      </w:r>
    </w:p>
  </w:endnote>
  <w:endnote w:type="continuationSeparator" w:id="0">
    <w:p w:rsidR="00F06156" w:rsidRDefault="00F06156" w:rsidP="0036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156" w:rsidRDefault="00F06156" w:rsidP="00360977">
      <w:r>
        <w:separator/>
      </w:r>
    </w:p>
  </w:footnote>
  <w:footnote w:type="continuationSeparator" w:id="0">
    <w:p w:rsidR="00F06156" w:rsidRDefault="00F06156" w:rsidP="00360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BC"/>
    <w:rsid w:val="002E2954"/>
    <w:rsid w:val="0031449F"/>
    <w:rsid w:val="00360977"/>
    <w:rsid w:val="00446E2D"/>
    <w:rsid w:val="004D0430"/>
    <w:rsid w:val="00513FBC"/>
    <w:rsid w:val="00552FF8"/>
    <w:rsid w:val="006F4367"/>
    <w:rsid w:val="007D786B"/>
    <w:rsid w:val="009349A6"/>
    <w:rsid w:val="00A11D8B"/>
    <w:rsid w:val="00CC4604"/>
    <w:rsid w:val="00E34A48"/>
    <w:rsid w:val="00EC62A2"/>
    <w:rsid w:val="00F06156"/>
    <w:rsid w:val="00F651C6"/>
    <w:rsid w:val="00F863AF"/>
    <w:rsid w:val="1D781CC6"/>
    <w:rsid w:val="3BD566B0"/>
    <w:rsid w:val="5CE31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Pr>
      <w:rFonts w:asciiTheme="majorHAnsi" w:eastAsia="宋体" w:hAnsiTheme="majorHAnsi" w:cstheme="majorBidi"/>
      <w:b/>
      <w:bCs/>
      <w:sz w:val="32"/>
      <w:szCs w:val="32"/>
    </w:rPr>
  </w:style>
  <w:style w:type="character" w:customStyle="1" w:styleId="Char1">
    <w:name w:val="副标题 Char"/>
    <w:basedOn w:val="a0"/>
    <w:link w:val="a5"/>
    <w:uiPriority w:val="11"/>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1Char">
    <w:name w:val="标题 1 Char"/>
    <w:basedOn w:val="a0"/>
    <w:link w:val="1"/>
    <w:uiPriority w:val="9"/>
    <w:rPr>
      <w:b/>
      <w:bCs/>
      <w:kern w:val="44"/>
      <w:sz w:val="44"/>
      <w:szCs w:val="44"/>
    </w:rPr>
  </w:style>
  <w:style w:type="character" w:customStyle="1" w:styleId="3Char">
    <w:name w:val="标题 3 Char"/>
    <w:basedOn w:val="a0"/>
    <w:link w:val="3"/>
    <w:uiPriority w:val="9"/>
    <w:rPr>
      <w:b/>
      <w:bCs/>
      <w:sz w:val="32"/>
      <w:szCs w:val="32"/>
    </w:rPr>
  </w:style>
  <w:style w:type="character" w:customStyle="1" w:styleId="apple-converted-space">
    <w:name w:val="apple-converted-space"/>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8">
    <w:name w:val="Balloon Text"/>
    <w:basedOn w:val="a"/>
    <w:link w:val="Char3"/>
    <w:uiPriority w:val="99"/>
    <w:semiHidden/>
    <w:unhideWhenUsed/>
    <w:rsid w:val="00552FF8"/>
    <w:rPr>
      <w:sz w:val="18"/>
      <w:szCs w:val="18"/>
    </w:rPr>
  </w:style>
  <w:style w:type="character" w:customStyle="1" w:styleId="Char3">
    <w:name w:val="批注框文本 Char"/>
    <w:basedOn w:val="a0"/>
    <w:link w:val="a8"/>
    <w:uiPriority w:val="99"/>
    <w:semiHidden/>
    <w:rsid w:val="00552FF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Pr>
      <w:rFonts w:asciiTheme="majorHAnsi" w:eastAsia="宋体" w:hAnsiTheme="majorHAnsi" w:cstheme="majorBidi"/>
      <w:b/>
      <w:bCs/>
      <w:sz w:val="32"/>
      <w:szCs w:val="32"/>
    </w:rPr>
  </w:style>
  <w:style w:type="character" w:customStyle="1" w:styleId="Char1">
    <w:name w:val="副标题 Char"/>
    <w:basedOn w:val="a0"/>
    <w:link w:val="a5"/>
    <w:uiPriority w:val="11"/>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1Char">
    <w:name w:val="标题 1 Char"/>
    <w:basedOn w:val="a0"/>
    <w:link w:val="1"/>
    <w:uiPriority w:val="9"/>
    <w:rPr>
      <w:b/>
      <w:bCs/>
      <w:kern w:val="44"/>
      <w:sz w:val="44"/>
      <w:szCs w:val="44"/>
    </w:rPr>
  </w:style>
  <w:style w:type="character" w:customStyle="1" w:styleId="3Char">
    <w:name w:val="标题 3 Char"/>
    <w:basedOn w:val="a0"/>
    <w:link w:val="3"/>
    <w:uiPriority w:val="9"/>
    <w:rPr>
      <w:b/>
      <w:bCs/>
      <w:sz w:val="32"/>
      <w:szCs w:val="32"/>
    </w:rPr>
  </w:style>
  <w:style w:type="character" w:customStyle="1" w:styleId="apple-converted-space">
    <w:name w:val="apple-converted-space"/>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8">
    <w:name w:val="Balloon Text"/>
    <w:basedOn w:val="a"/>
    <w:link w:val="Char3"/>
    <w:uiPriority w:val="99"/>
    <w:semiHidden/>
    <w:unhideWhenUsed/>
    <w:rsid w:val="00552FF8"/>
    <w:rPr>
      <w:sz w:val="18"/>
      <w:szCs w:val="18"/>
    </w:rPr>
  </w:style>
  <w:style w:type="character" w:customStyle="1" w:styleId="Char3">
    <w:name w:val="批注框文本 Char"/>
    <w:basedOn w:val="a0"/>
    <w:link w:val="a8"/>
    <w:uiPriority w:val="99"/>
    <w:semiHidden/>
    <w:rsid w:val="00552F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2021-05-06T07:46:00Z</cp:lastPrinted>
  <dcterms:created xsi:type="dcterms:W3CDTF">2021-05-06T03:19:00Z</dcterms:created>
  <dcterms:modified xsi:type="dcterms:W3CDTF">2021-05-06T08:34:00Z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C0B07088C1584499B10448ABD8B0CAF4</vt:lpwstr>
  </property>
</Properties>
</file>