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66F3">
      <w:pPr>
        <w:spacing w:line="288" w:lineRule="auto"/>
        <w:jc w:val="both"/>
        <w:rPr>
          <w:rFonts w:hint="default" w:eastAsia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  <w:bookmarkStart w:id="6" w:name="_GoBack"/>
      <w:bookmarkEnd w:id="6"/>
    </w:p>
    <w:p w14:paraId="3DB17A62">
      <w:pPr>
        <w:spacing w:after="156"/>
        <w:ind w:firstLine="560"/>
        <w:rPr>
          <w:rFonts w:eastAsia="仿宋_GB2312"/>
          <w:sz w:val="28"/>
        </w:rPr>
      </w:pPr>
    </w:p>
    <w:p w14:paraId="5CB0D405"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产教融合型课程申报书</w:t>
      </w:r>
    </w:p>
    <w:p w14:paraId="06C2BC88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35365F81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2CAD929B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77A36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课 程 名 称 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733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开 课 学 院 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71299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课 程 负 责 人 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7E45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联 系 方 式 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8CEA399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76B16581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767FDD11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4EB0B20A">
      <w:pPr>
        <w:snapToGrid w:val="0"/>
        <w:spacing w:after="156" w:line="240" w:lineRule="atLeast"/>
        <w:jc w:val="both"/>
        <w:rPr>
          <w:rFonts w:eastAsia="黑体"/>
          <w:sz w:val="32"/>
          <w:szCs w:val="32"/>
        </w:rPr>
      </w:pPr>
    </w:p>
    <w:p w14:paraId="166F65C3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5B94C7EB">
      <w:pPr>
        <w:snapToGrid w:val="0"/>
        <w:spacing w:after="156" w:line="240" w:lineRule="atLeast"/>
        <w:jc w:val="both"/>
        <w:rPr>
          <w:rFonts w:eastAsia="黑体"/>
          <w:sz w:val="32"/>
          <w:szCs w:val="32"/>
        </w:rPr>
      </w:pPr>
    </w:p>
    <w:p w14:paraId="191A9271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2"/>
        </w:rPr>
      </w:pPr>
    </w:p>
    <w:p w14:paraId="60015CAC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2"/>
        </w:rPr>
      </w:pPr>
    </w:p>
    <w:p w14:paraId="490B944F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南京特殊教育师范学院</w:t>
      </w:r>
      <w:r>
        <w:rPr>
          <w:rFonts w:hint="eastAsia" w:ascii="黑体" w:hAnsi="黑体" w:eastAsia="黑体"/>
          <w:sz w:val="32"/>
          <w:szCs w:val="32"/>
        </w:rPr>
        <w:t>教务处制</w:t>
      </w:r>
    </w:p>
    <w:p w14:paraId="5C45706A"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月</w:t>
      </w:r>
    </w:p>
    <w:p w14:paraId="030281D9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 w14:paraId="5AC7155F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553DB5E2">
      <w:pPr>
        <w:spacing w:line="5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填 写 说 明</w:t>
      </w:r>
    </w:p>
    <w:p w14:paraId="3B77956A">
      <w:pPr>
        <w:spacing w:line="560" w:lineRule="exact"/>
        <w:rPr>
          <w:rFonts w:eastAsia="仿宋_GB2312"/>
          <w:sz w:val="30"/>
          <w:szCs w:val="30"/>
        </w:rPr>
      </w:pPr>
    </w:p>
    <w:p w14:paraId="4BF13EEE">
      <w:pPr>
        <w:widowControl/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一、面向专业是指本课程作为主干课程或重要课程，面向某一个或多个本科专业，面向专业代码指《普通高等学校本科专业目录（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sz w:val="32"/>
          <w:szCs w:val="30"/>
        </w:rPr>
        <w:t>）》中的专业类代码（四位数字）。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没有对应学科专业的课程，填写“0000”。</w:t>
      </w:r>
    </w:p>
    <w:p w14:paraId="43E9928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二、相关成果截止时间为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0"/>
        </w:rPr>
        <w:t>日。</w:t>
      </w:r>
    </w:p>
    <w:p w14:paraId="72A7A27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三、涉密课程或不能公开个人信息的涉密人员不得参与申报。</w:t>
      </w:r>
    </w:p>
    <w:p w14:paraId="5A3DC46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四、课程负责人如为校企双负责人，可自行增加第二课程负责人表格栏。</w:t>
      </w:r>
    </w:p>
    <w:p w14:paraId="241032A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五、本表填写内容必须属实，应实事求是、真实可靠，文字表达严谨规范、简明扼要。所在学校应严格审核，对所填内容的真实性负责。</w:t>
      </w:r>
    </w:p>
    <w:p w14:paraId="1C74FE7A">
      <w:pPr>
        <w:spacing w:line="560" w:lineRule="exact"/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六、表中各项内容用“小四”号仿宋字体填写，单倍行距；签名处应使用黑色钢笔或签字笔；表格栏高不足处可自行增加，排版应整洁清晰、页码连贯。</w:t>
      </w:r>
    </w:p>
    <w:p w14:paraId="4814CB9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0"/>
        </w:rPr>
        <w:t>七、申报书与所有附件</w:t>
      </w:r>
      <w:r>
        <w:rPr>
          <w:rFonts w:hint="default" w:ascii="Times New Roman" w:hAnsi="Times New Roman" w:eastAsia="仿宋_GB2312" w:cs="Times New Roman"/>
          <w:sz w:val="32"/>
          <w:szCs w:val="30"/>
        </w:rPr>
        <w:t>材料用A4纸双面打印并装订成一册，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一式两份。</w:t>
      </w:r>
      <w:r>
        <w:rPr>
          <w:rFonts w:hint="default" w:ascii="Times New Roman" w:hAnsi="Times New Roman" w:eastAsia="仿宋_GB2312" w:cs="Times New Roman"/>
          <w:sz w:val="32"/>
          <w:szCs w:val="30"/>
        </w:rPr>
        <w:t>总页码不得超过80页，其中申报书不得超过30页。</w:t>
      </w:r>
    </w:p>
    <w:p w14:paraId="756B273D">
      <w:pPr>
        <w:rPr>
          <w:rFonts w:eastAsia="仿宋"/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一、课程基本信息</w:t>
      </w:r>
    </w:p>
    <w:tbl>
      <w:tblPr>
        <w:tblStyle w:val="9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390"/>
        <w:gridCol w:w="1178"/>
        <w:gridCol w:w="1488"/>
        <w:gridCol w:w="1645"/>
        <w:gridCol w:w="237"/>
        <w:gridCol w:w="1302"/>
      </w:tblGrid>
      <w:tr w14:paraId="3BE4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5176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课程名称</w:t>
            </w:r>
          </w:p>
        </w:tc>
        <w:tc>
          <w:tcPr>
            <w:tcW w:w="724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769FFD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07F6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B86E">
            <w:pPr>
              <w:jc w:val="center"/>
              <w:rPr>
                <w:rFonts w:hint="eastAsia" w:eastAsia="仿宋_GB2312"/>
                <w:b/>
                <w:sz w:val="24"/>
                <w:szCs w:val="22"/>
                <w:lang w:eastAsia="zh-CN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面向专业</w:t>
            </w:r>
            <w:r>
              <w:rPr>
                <w:rFonts w:hint="eastAsia" w:eastAsia="仿宋_GB2312"/>
                <w:b/>
                <w:sz w:val="24"/>
                <w:szCs w:val="22"/>
              </w:rPr>
              <w:t>及</w:t>
            </w:r>
            <w:r>
              <w:rPr>
                <w:rFonts w:eastAsia="仿宋_GB2312"/>
                <w:b/>
                <w:sz w:val="24"/>
                <w:szCs w:val="22"/>
              </w:rPr>
              <w:t>代码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A21147">
            <w:pPr>
              <w:widowControl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1584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0144A51">
            <w:pPr>
              <w:jc w:val="center"/>
              <w:rPr>
                <w:rFonts w:hint="default" w:eastAsia="仿宋_GB2312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  <w:t>开课年级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46FF13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ED7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C910D08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学分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DF52C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A7A1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课程内容中行业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真实问题项目</w:t>
            </w:r>
            <w:r>
              <w:rPr>
                <w:rFonts w:eastAsia="仿宋_GB2312"/>
                <w:sz w:val="24"/>
                <w:szCs w:val="22"/>
              </w:rPr>
              <w:t>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2EA0AF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26D0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D28F6E7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总</w:t>
            </w:r>
            <w:r>
              <w:rPr>
                <w:rFonts w:eastAsia="仿宋_GB2312"/>
                <w:b/>
                <w:sz w:val="24"/>
                <w:szCs w:val="22"/>
              </w:rPr>
              <w:t>学时</w:t>
            </w:r>
          </w:p>
        </w:tc>
        <w:tc>
          <w:tcPr>
            <w:tcW w:w="13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4D217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827C"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实践课时占比（%）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36CFD9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6B28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C06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A13B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201C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线上学时</w:t>
            </w:r>
            <w:r>
              <w:rPr>
                <w:rFonts w:hint="eastAsia" w:eastAsia="仿宋_GB2312"/>
                <w:sz w:val="24"/>
                <w:szCs w:val="22"/>
              </w:rPr>
              <w:t>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44BD8B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2770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068F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主要教材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DC2BAC">
            <w:pPr>
              <w:spacing w:line="3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书名、书号、作者、出版社、出版时间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含校企合编教材 /行业实操手册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</w:p>
          <w:p w14:paraId="12C04593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3749DB5A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0675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3C5A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近两年每学</w:t>
            </w:r>
          </w:p>
          <w:p w14:paraId="6FAA1A14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年授课人数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6481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9C2D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已开设</w:t>
            </w:r>
            <w:r>
              <w:rPr>
                <w:rFonts w:hint="eastAsia" w:eastAsia="仿宋_GB2312"/>
                <w:sz w:val="24"/>
                <w:szCs w:val="22"/>
              </w:rPr>
              <w:t>轮次</w:t>
            </w:r>
            <w:r>
              <w:rPr>
                <w:rFonts w:eastAsia="仿宋_GB2312"/>
                <w:sz w:val="24"/>
                <w:szCs w:val="22"/>
              </w:rPr>
              <w:t>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592A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12C1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项目式教学实施次数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F8D2F5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2E3F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F644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获得荣誉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564918">
            <w:pPr>
              <w:spacing w:line="400" w:lineRule="exact"/>
              <w:jc w:val="righ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（仅限课程获得的荣誉）</w:t>
            </w:r>
          </w:p>
        </w:tc>
      </w:tr>
      <w:tr w14:paraId="2C6F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21BA9B">
            <w:pPr>
              <w:spacing w:after="156"/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0" w:name="_Hlk98968797"/>
            <w:r>
              <w:rPr>
                <w:rFonts w:eastAsia="仿宋_GB2312"/>
                <w:b/>
                <w:sz w:val="24"/>
                <w:szCs w:val="22"/>
              </w:rPr>
              <w:t>课程</w:t>
            </w:r>
            <w:bookmarkEnd w:id="0"/>
            <w:r>
              <w:rPr>
                <w:rFonts w:eastAsia="仿宋_GB2312"/>
                <w:b/>
                <w:sz w:val="24"/>
                <w:szCs w:val="22"/>
              </w:rPr>
              <w:t>简</w:t>
            </w:r>
            <w:r>
              <w:rPr>
                <w:rFonts w:hint="eastAsia" w:eastAsia="仿宋_GB2312"/>
                <w:b/>
                <w:sz w:val="24"/>
                <w:szCs w:val="22"/>
              </w:rPr>
              <w:t>介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993F6CA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（概述课程基本情况</w:t>
            </w:r>
            <w:r>
              <w:rPr>
                <w:rFonts w:hint="eastAsia" w:eastAsia="仿宋_GB2312"/>
                <w:sz w:val="24"/>
                <w:szCs w:val="22"/>
              </w:rPr>
              <w:t>，包括课程建设基础、基于PBL的产教融合模式、开课情况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实践育人成效</w:t>
            </w:r>
            <w:r>
              <w:rPr>
                <w:rFonts w:hint="eastAsia" w:eastAsia="仿宋_GB2312"/>
                <w:sz w:val="24"/>
                <w:szCs w:val="22"/>
              </w:rPr>
              <w:t>等</w:t>
            </w:r>
            <w:r>
              <w:rPr>
                <w:rFonts w:eastAsia="仿宋_GB2312"/>
                <w:sz w:val="24"/>
                <w:szCs w:val="22"/>
              </w:rPr>
              <w:t>，限800字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</w:tc>
      </w:tr>
    </w:tbl>
    <w:p w14:paraId="5AB320BA">
      <w:pPr>
        <w:rPr>
          <w:rFonts w:eastAsia="黑体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二、课程</w:t>
      </w:r>
      <w:r>
        <w:rPr>
          <w:rFonts w:hint="eastAsia" w:eastAsia="黑体"/>
          <w:sz w:val="28"/>
          <w:szCs w:val="28"/>
        </w:rPr>
        <w:t>负责人及课程</w:t>
      </w:r>
      <w:r>
        <w:rPr>
          <w:rFonts w:eastAsia="黑体"/>
          <w:sz w:val="28"/>
          <w:szCs w:val="28"/>
        </w:rPr>
        <w:t>团队情况</w:t>
      </w:r>
    </w:p>
    <w:tbl>
      <w:tblPr>
        <w:tblStyle w:val="10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14"/>
        <w:gridCol w:w="846"/>
        <w:gridCol w:w="847"/>
        <w:gridCol w:w="847"/>
        <w:gridCol w:w="847"/>
        <w:gridCol w:w="569"/>
        <w:gridCol w:w="719"/>
        <w:gridCol w:w="1408"/>
      </w:tblGrid>
      <w:tr w14:paraId="4F6BF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16" w:type="dxa"/>
            <w:gridSpan w:val="9"/>
            <w:vAlign w:val="center"/>
          </w:tcPr>
          <w:p w14:paraId="364F2341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</w:t>
            </w:r>
          </w:p>
          <w:p w14:paraId="5D819633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1" w:name="_Hlk99980844"/>
            <w:r>
              <w:rPr>
                <w:rFonts w:hint="eastAsia" w:eastAsia="仿宋_GB2312"/>
                <w:sz w:val="24"/>
                <w:szCs w:val="22"/>
              </w:rPr>
              <w:t>（如为校企双负责人，可自行增加第二课程负责人）</w:t>
            </w:r>
            <w:bookmarkEnd w:id="1"/>
          </w:p>
        </w:tc>
      </w:tr>
      <w:tr w14:paraId="45503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Merge w:val="restart"/>
            <w:vAlign w:val="center"/>
          </w:tcPr>
          <w:p w14:paraId="1AE3CAB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bookmarkStart w:id="2" w:name="_Hlk99129428"/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Merge w:val="restart"/>
            <w:vAlign w:val="center"/>
          </w:tcPr>
          <w:p w14:paraId="20C5F4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right w:val="single" w:color="auto" w:sz="4" w:space="0"/>
            </w:tcBorders>
            <w:vAlign w:val="center"/>
          </w:tcPr>
          <w:p w14:paraId="146BC4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是否为“双师型”教师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791C14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1E7F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26F04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0B974C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56" w:type="dxa"/>
            <w:gridSpan w:val="5"/>
            <w:tcBorders>
              <w:right w:val="single" w:color="auto" w:sz="4" w:space="0"/>
            </w:tcBorders>
            <w:vAlign w:val="center"/>
          </w:tcPr>
          <w:p w14:paraId="5A4834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是否为江苏省产业教授（本科类）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5E73F7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5F05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 w14:paraId="7D3627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</w:t>
            </w:r>
          </w:p>
        </w:tc>
        <w:tc>
          <w:tcPr>
            <w:tcW w:w="4054" w:type="dxa"/>
            <w:gridSpan w:val="4"/>
            <w:vAlign w:val="center"/>
          </w:tcPr>
          <w:p w14:paraId="21A67F7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0B76013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491A02F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bookmarkEnd w:id="2"/>
      <w:tr w14:paraId="42FAD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 w14:paraId="78B3EB9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职称</w:t>
            </w:r>
          </w:p>
        </w:tc>
        <w:tc>
          <w:tcPr>
            <w:tcW w:w="4054" w:type="dxa"/>
            <w:gridSpan w:val="4"/>
            <w:vAlign w:val="center"/>
          </w:tcPr>
          <w:p w14:paraId="2961F6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2E4D40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64C05E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F83D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 w14:paraId="53F88E1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4054" w:type="dxa"/>
            <w:gridSpan w:val="4"/>
            <w:vAlign w:val="center"/>
          </w:tcPr>
          <w:p w14:paraId="016ECD4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12C547D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356144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4EEC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 w14:paraId="3E4AECD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工作年限</w:t>
            </w:r>
          </w:p>
        </w:tc>
        <w:tc>
          <w:tcPr>
            <w:tcW w:w="4054" w:type="dxa"/>
            <w:gridSpan w:val="4"/>
            <w:vAlign w:val="center"/>
          </w:tcPr>
          <w:p w14:paraId="5B6CE2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7B3EEAE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37C613B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9FC1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16" w:type="dxa"/>
            <w:gridSpan w:val="9"/>
            <w:vAlign w:val="center"/>
          </w:tcPr>
          <w:p w14:paraId="2B507D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课程负责人简介</w:t>
            </w:r>
          </w:p>
        </w:tc>
      </w:tr>
      <w:tr w14:paraId="12CDB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916" w:type="dxa"/>
            <w:gridSpan w:val="9"/>
            <w:vAlign w:val="center"/>
          </w:tcPr>
          <w:p w14:paraId="4E4616F3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（承担该门课程</w:t>
            </w:r>
            <w:r>
              <w:rPr>
                <w:rFonts w:hint="eastAsia" w:eastAsia="仿宋_GB2312"/>
                <w:kern w:val="0"/>
                <w:sz w:val="24"/>
              </w:rPr>
              <w:t>建设任务、企业工程实践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/一线项目</w:t>
            </w:r>
            <w:r>
              <w:rPr>
                <w:rFonts w:hint="eastAsia" w:eastAsia="仿宋_GB2312"/>
                <w:kern w:val="0"/>
                <w:sz w:val="24"/>
              </w:rPr>
              <w:t>经历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校企合作经历、</w:t>
            </w:r>
            <w:r>
              <w:rPr>
                <w:rFonts w:eastAsia="仿宋_GB2312"/>
                <w:kern w:val="0"/>
                <w:sz w:val="24"/>
              </w:rPr>
              <w:t>教学研究、获得奖励</w:t>
            </w:r>
            <w:r>
              <w:rPr>
                <w:rFonts w:hint="eastAsia" w:eastAsia="仿宋_GB2312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方面的情况</w:t>
            </w:r>
            <w:r>
              <w:rPr>
                <w:rFonts w:hint="eastAsia" w:eastAsia="仿宋_GB2312"/>
                <w:kern w:val="0"/>
                <w:sz w:val="24"/>
              </w:rPr>
              <w:t>，限5</w:t>
            </w:r>
            <w:r>
              <w:rPr>
                <w:rFonts w:eastAsia="仿宋_GB2312"/>
                <w:kern w:val="0"/>
                <w:sz w:val="24"/>
              </w:rPr>
              <w:t>00</w:t>
            </w:r>
            <w:r>
              <w:rPr>
                <w:rFonts w:hint="eastAsia" w:eastAsia="仿宋_GB2312"/>
                <w:kern w:val="0"/>
                <w:sz w:val="24"/>
              </w:rPr>
              <w:t>字以内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 w14:paraId="6EDAA0D2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 w14:paraId="0F73D998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 w14:paraId="37478FD8"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</w:tr>
      <w:tr w14:paraId="40D41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 w14:paraId="1C87C59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课程团队</w:t>
            </w:r>
            <w:r>
              <w:rPr>
                <w:rFonts w:hint="eastAsia" w:eastAsia="仿宋_GB2312"/>
                <w:b/>
                <w:sz w:val="24"/>
                <w:szCs w:val="22"/>
              </w:rPr>
              <w:t>核心</w:t>
            </w:r>
            <w:r>
              <w:rPr>
                <w:rFonts w:eastAsia="仿宋_GB2312"/>
                <w:b/>
                <w:sz w:val="24"/>
                <w:szCs w:val="22"/>
              </w:rPr>
              <w:t>成员</w:t>
            </w:r>
            <w:r>
              <w:rPr>
                <w:rFonts w:hint="eastAsia" w:eastAsia="仿宋_GB2312"/>
                <w:sz w:val="24"/>
                <w:szCs w:val="22"/>
              </w:rPr>
              <w:t>（限</w:t>
            </w:r>
            <w:r>
              <w:rPr>
                <w:rFonts w:eastAsia="仿宋_GB2312"/>
                <w:sz w:val="24"/>
                <w:szCs w:val="22"/>
              </w:rPr>
              <w:t>3</w:t>
            </w:r>
            <w:r>
              <w:rPr>
                <w:rFonts w:hint="eastAsia" w:eastAsia="仿宋_GB2312"/>
                <w:sz w:val="24"/>
                <w:szCs w:val="22"/>
              </w:rPr>
              <w:t>人）</w:t>
            </w:r>
          </w:p>
        </w:tc>
      </w:tr>
      <w:tr w14:paraId="5E628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396E1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14:paraId="157A0CF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4BA40B6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38C492C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FC7F37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4F17F6A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44E456F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 w14:paraId="06EA1CE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 w14:paraId="6485C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79793F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1D14965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39D7799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285B3AD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1A61743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7D2136F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27B46FA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502CDF7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7BF8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84423A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918EA9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0BECF87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17CAE2C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1D0534B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DF300B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6BC3320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A624A0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31BD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D93B2A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63A6A8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3A162C3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39AF12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7FAB0C0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350EEAA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5FF93E6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77DC224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F2EE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 w14:paraId="6A71F2C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课程团队其他成员</w:t>
            </w:r>
            <w:r>
              <w:rPr>
                <w:rFonts w:eastAsia="仿宋_GB2312"/>
                <w:sz w:val="24"/>
                <w:szCs w:val="22"/>
              </w:rPr>
              <w:t>（含</w:t>
            </w:r>
            <w:r>
              <w:rPr>
                <w:rFonts w:hint="eastAsia" w:eastAsia="仿宋_GB2312"/>
                <w:sz w:val="24"/>
                <w:szCs w:val="22"/>
              </w:rPr>
              <w:t>助理</w:t>
            </w:r>
            <w:r>
              <w:rPr>
                <w:rFonts w:eastAsia="仿宋_GB2312"/>
                <w:sz w:val="24"/>
                <w:szCs w:val="22"/>
              </w:rPr>
              <w:t>教师、技术、支持服务等</w:t>
            </w:r>
            <w:r>
              <w:rPr>
                <w:rFonts w:hint="eastAsia" w:eastAsia="仿宋_GB2312"/>
                <w:sz w:val="24"/>
                <w:szCs w:val="22"/>
              </w:rPr>
              <w:t>，限5人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</w:tc>
      </w:tr>
      <w:tr w14:paraId="55735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3F2F516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 w14:paraId="1551D02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7EAB40C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309CAD7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0AE21A7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053B8AE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1F1E3C5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 w14:paraId="65FDD22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 w14:paraId="466FB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73E73F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1F44EB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047D412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0FBA716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439AAF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5568B4C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435FD2B7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E23974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1C93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86F333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D0BC4E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378EA80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57424A7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76D16FB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29CD6B9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5BB7580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3BA011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3B2B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EFE2FA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08762F2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38FA86D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687E64B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7E14948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38DE9CA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769269AF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9ED67C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5B8A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36809AB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7EBB164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6A52481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6ABDC01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71A4209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4A2E02D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4082842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A15144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2743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715AC3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357D82B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2B0B94A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 w14:paraId="5C49398A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76535230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 w14:paraId="2B7B4656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 w14:paraId="7584F51E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8BC7F8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4BDCD216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eastAsia="黑体"/>
          <w:sz w:val="28"/>
          <w:szCs w:val="28"/>
        </w:rPr>
        <w:t>三、课程</w:t>
      </w:r>
      <w:r>
        <w:rPr>
          <w:rFonts w:hint="eastAsia" w:eastAsia="黑体"/>
          <w:sz w:val="28"/>
          <w:szCs w:val="28"/>
        </w:rPr>
        <w:t>定位与目标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9B00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59813CDD"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3" w:name="_Hlk99714300"/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eastAsia="仿宋_GB2312"/>
                <w:sz w:val="24"/>
              </w:rPr>
              <w:t>结合本校办学定位、专业人才培养</w:t>
            </w:r>
            <w:r>
              <w:rPr>
                <w:rFonts w:hint="eastAsia" w:eastAsia="仿宋_GB2312"/>
                <w:sz w:val="24"/>
              </w:rPr>
              <w:t>规格</w:t>
            </w:r>
            <w:r>
              <w:rPr>
                <w:rFonts w:eastAsia="仿宋_GB2312"/>
                <w:sz w:val="24"/>
              </w:rPr>
              <w:t>要求，参照各类专业认证</w:t>
            </w:r>
            <w:r>
              <w:rPr>
                <w:rFonts w:hint="eastAsia" w:eastAsia="仿宋_GB2312"/>
                <w:sz w:val="24"/>
              </w:rPr>
              <w:t>或评估</w:t>
            </w:r>
            <w:r>
              <w:rPr>
                <w:rFonts w:eastAsia="仿宋_GB2312"/>
                <w:sz w:val="24"/>
              </w:rPr>
              <w:t>指标体系</w:t>
            </w:r>
            <w:r>
              <w:rPr>
                <w:rFonts w:hint="eastAsia" w:eastAsia="仿宋_GB2312"/>
                <w:sz w:val="24"/>
              </w:rPr>
              <w:t>，描述</w:t>
            </w:r>
            <w:r>
              <w:rPr>
                <w:rFonts w:eastAsia="仿宋_GB2312"/>
                <w:sz w:val="24"/>
              </w:rPr>
              <w:t>课程学习成果如何支撑毕业要求及培养目标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lang w:val="en-US" w:eastAsia="zh-CN"/>
              </w:rPr>
              <w:t>重点</w:t>
            </w:r>
            <w:r>
              <w:rPr>
                <w:rFonts w:eastAsia="仿宋_GB2312"/>
                <w:sz w:val="24"/>
              </w:rPr>
              <w:t>阐述</w:t>
            </w:r>
            <w:r>
              <w:rPr>
                <w:rFonts w:hint="eastAsia" w:eastAsia="仿宋_GB2312"/>
                <w:sz w:val="24"/>
              </w:rPr>
              <w:t>基于PBL的产教融合课程建设目标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</w:rPr>
              <w:t>如何</w:t>
            </w:r>
            <w:r>
              <w:rPr>
                <w:rFonts w:hint="eastAsia" w:eastAsia="仿宋_GB2312"/>
                <w:sz w:val="24"/>
                <w:lang w:val="en-US" w:eastAsia="zh-CN"/>
              </w:rPr>
              <w:t>对接行业一线岗位需求；</w:t>
            </w:r>
            <w:r>
              <w:rPr>
                <w:rFonts w:eastAsia="仿宋_GB2312"/>
                <w:sz w:val="24"/>
              </w:rPr>
              <w:t>具体描述学习本课程后</w:t>
            </w:r>
            <w:r>
              <w:rPr>
                <w:rFonts w:hint="eastAsia" w:eastAsia="仿宋_GB2312"/>
                <w:sz w:val="24"/>
              </w:rPr>
              <w:t>学生在解决行业真实问题的知识应用能力、实践操作能力、团队协作素养等方面应达到的要求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2"/>
              </w:rPr>
              <w:t>限800字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 w14:paraId="447ACD3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61F917F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058D189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41D78C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3"/>
    </w:tbl>
    <w:p w14:paraId="30757D5B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、课程</w:t>
      </w:r>
      <w:r>
        <w:rPr>
          <w:rFonts w:hint="eastAsia" w:eastAsia="黑体"/>
          <w:sz w:val="28"/>
          <w:szCs w:val="28"/>
        </w:rPr>
        <w:t>内容建设情况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1211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324E310D"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4" w:name="_Hlk99714680"/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从课程</w:t>
            </w:r>
            <w:r>
              <w:rPr>
                <w:rFonts w:hint="eastAsia" w:eastAsia="仿宋_GB2312"/>
                <w:sz w:val="24"/>
              </w:rPr>
              <w:t>思政、创新创业教育、劳动教育、专业教育等角度阐述课程建设内容，核心阐述基于PBL的产教深度融合模式，如何从合作</w:t>
            </w:r>
            <w:r>
              <w:rPr>
                <w:rFonts w:hint="eastAsia" w:eastAsia="仿宋_GB2312"/>
                <w:sz w:val="24"/>
                <w:lang w:val="en-US" w:eastAsia="zh-CN"/>
              </w:rPr>
              <w:t>的</w:t>
            </w:r>
            <w:r>
              <w:rPr>
                <w:rFonts w:hint="eastAsia" w:eastAsia="仿宋_GB2312"/>
                <w:sz w:val="24"/>
              </w:rPr>
              <w:t>产教融合基地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val="en-US" w:eastAsia="zh-CN"/>
              </w:rPr>
              <w:t>实习基地等</w:t>
            </w:r>
            <w:r>
              <w:rPr>
                <w:rFonts w:hint="eastAsia" w:eastAsia="仿宋_GB2312"/>
                <w:sz w:val="24"/>
              </w:rPr>
              <w:t>收集真实工作问题，转化为课程教学项目，动态更新课程内容以保持先进性；说明实践课时占比及PBL 导向的实践教学开展方式（如真实问题导入、项目小组研讨、校企联合指导等）；阐述课程内容如何对接行业标准、岗位核心能力，实现 “学用结合、以练促学”</w:t>
            </w:r>
            <w:r>
              <w:rPr>
                <w:rFonts w:hint="eastAsia" w:eastAsia="仿宋_GB2312"/>
                <w:sz w:val="24"/>
                <w:szCs w:val="22"/>
              </w:rPr>
              <w:t>。限2</w:t>
            </w:r>
            <w:r>
              <w:rPr>
                <w:rFonts w:eastAsia="仿宋_GB2312"/>
                <w:sz w:val="24"/>
                <w:szCs w:val="22"/>
              </w:rPr>
              <w:t>000</w:t>
            </w:r>
            <w:r>
              <w:rPr>
                <w:rFonts w:hint="eastAsia" w:eastAsia="仿宋_GB2312"/>
                <w:sz w:val="24"/>
                <w:szCs w:val="22"/>
              </w:rPr>
              <w:t>字以内）</w:t>
            </w:r>
          </w:p>
          <w:p w14:paraId="62094E0C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A03FCB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F810B24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B58CED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603214C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4"/>
    </w:tbl>
    <w:p w14:paraId="2B48F3B7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、课程</w:t>
      </w:r>
      <w:r>
        <w:rPr>
          <w:rFonts w:hint="eastAsia" w:eastAsia="黑体"/>
          <w:sz w:val="28"/>
          <w:szCs w:val="28"/>
        </w:rPr>
        <w:t>资源建设情况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57A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1A399411">
            <w:pPr>
              <w:spacing w:after="156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课程资源融合基础理论研究和行业企业实践应用特长，具体包括课程大纲、教材、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行业真实问题</w:t>
            </w:r>
            <w:r>
              <w:rPr>
                <w:rFonts w:hint="eastAsia" w:eastAsia="仿宋_GB2312"/>
                <w:sz w:val="24"/>
                <w:szCs w:val="22"/>
              </w:rPr>
              <w:t>案例库、虚拟仿真实验教学项目等，重点阐述数字化资源建设及面向社会开放情况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；说明校企共建教学资源的具体内容、建设路径及应用效果。</w:t>
            </w:r>
            <w:r>
              <w:rPr>
                <w:rFonts w:hint="eastAsia" w:eastAsia="仿宋_GB2312"/>
                <w:sz w:val="24"/>
                <w:szCs w:val="22"/>
              </w:rPr>
              <w:t>限500字以内）</w:t>
            </w:r>
          </w:p>
          <w:p w14:paraId="3946668C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F0C3BAF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42813B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5AC13A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7002B39E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仿宋_GB2312"/>
          <w:b/>
          <w:bCs/>
          <w:sz w:val="28"/>
          <w:szCs w:val="28"/>
        </w:rPr>
      </w:pPr>
      <w:r>
        <w:rPr>
          <w:rFonts w:hint="eastAsia" w:eastAsia="黑体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、课程</w:t>
      </w:r>
      <w:r>
        <w:rPr>
          <w:rFonts w:hint="eastAsia" w:eastAsia="黑体"/>
          <w:sz w:val="28"/>
          <w:szCs w:val="28"/>
        </w:rPr>
        <w:t>教学改革情况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5EB4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6D754F67">
            <w:pPr>
              <w:spacing w:after="156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阐述课程教学实施安排，核心基于产教融合开展PBL教学改革的具体举措，包括真实问题导入、知识铺垫、小组研讨、方案设计、校企联合点评等实施步骤；说明如何依托合作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的</w:t>
            </w:r>
            <w:r>
              <w:rPr>
                <w:rFonts w:hint="eastAsia" w:eastAsia="仿宋_GB2312"/>
                <w:sz w:val="24"/>
                <w:szCs w:val="22"/>
              </w:rPr>
              <w:t>产教融合基地、实习基地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等</w:t>
            </w:r>
            <w:r>
              <w:rPr>
                <w:rFonts w:hint="eastAsia" w:eastAsia="仿宋_GB2312"/>
                <w:sz w:val="24"/>
                <w:szCs w:val="22"/>
              </w:rPr>
              <w:t>打造真实教学场景，推动学生真学真做；阐述如何通过 PBL 教学培养学生高阶思维，提升实践动手能力和解决行业实际问题的能力，进而提升课程学习效果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eastAsia="仿宋_GB2312"/>
                <w:sz w:val="24"/>
                <w:szCs w:val="22"/>
              </w:rPr>
              <w:t>限800字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 w14:paraId="26700CD4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59CEDD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B136E1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3A8EF1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128B015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2E9298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2C610485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七、课程考核评价改革情况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9E22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7BCFDC18">
            <w:pPr>
              <w:jc w:val="left"/>
              <w:rPr>
                <w:rFonts w:eastAsia="仿宋_GB2312"/>
                <w:sz w:val="24"/>
                <w:szCs w:val="22"/>
              </w:rPr>
            </w:pPr>
            <w:bookmarkStart w:id="5" w:name="_Hlk99714116"/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阐述如何</w:t>
            </w:r>
            <w:r>
              <w:rPr>
                <w:rFonts w:eastAsia="仿宋_GB2312"/>
                <w:sz w:val="24"/>
                <w:szCs w:val="22"/>
              </w:rPr>
              <w:t>强化突出以能力和素质评价为导向的</w:t>
            </w:r>
            <w:r>
              <w:rPr>
                <w:rFonts w:hint="eastAsia" w:eastAsia="仿宋_GB2312"/>
                <w:sz w:val="24"/>
                <w:szCs w:val="22"/>
              </w:rPr>
              <w:t>形成性评价改革举措与成效，需重点阐述课程考核方案</w:t>
            </w:r>
            <w:r>
              <w:rPr>
                <w:rFonts w:eastAsia="仿宋_GB2312"/>
                <w:sz w:val="24"/>
                <w:szCs w:val="22"/>
              </w:rPr>
              <w:t>。限800字）</w:t>
            </w:r>
          </w:p>
          <w:p w14:paraId="43F72D6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AE5022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2D63F8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383780C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9859D3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B6F5A26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5"/>
    </w:tbl>
    <w:p w14:paraId="384C4ECE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八、</w:t>
      </w:r>
      <w:r>
        <w:rPr>
          <w:rFonts w:eastAsia="黑体"/>
          <w:sz w:val="28"/>
          <w:szCs w:val="28"/>
        </w:rPr>
        <w:t>课程</w:t>
      </w:r>
      <w:r>
        <w:rPr>
          <w:rFonts w:hint="eastAsia" w:eastAsia="黑体"/>
          <w:sz w:val="28"/>
          <w:szCs w:val="28"/>
        </w:rPr>
        <w:t>实施成效</w:t>
      </w:r>
    </w:p>
    <w:tbl>
      <w:tblPr>
        <w:tblStyle w:val="10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13843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 w14:paraId="32ACC7E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从学生评价和同行评价两个方面，阐述课程实施成效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</w:rPr>
              <w:t>重点说明PBL教学与产教融合结合的实践育人成效，如学生解决行业真实问题的能力提升、团队协作能力改善，校企合作单位对学生实践能力的评价等</w:t>
            </w:r>
            <w:r>
              <w:rPr>
                <w:rFonts w:eastAsia="仿宋_GB2312"/>
                <w:sz w:val="24"/>
              </w:rPr>
              <w:t>。限500字）</w:t>
            </w:r>
          </w:p>
          <w:p w14:paraId="50AAFE1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E1EBB7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55ABA49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22436A5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C0A2A9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994260B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1EC419D1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九、</w:t>
      </w:r>
      <w:r>
        <w:rPr>
          <w:rFonts w:eastAsia="黑体"/>
          <w:sz w:val="28"/>
          <w:szCs w:val="28"/>
        </w:rPr>
        <w:t>课程特色与创新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03F9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 w14:paraId="641F29E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（概述本课程的特色及教学改革创新点，</w:t>
            </w:r>
            <w:r>
              <w:rPr>
                <w:rFonts w:hint="eastAsia" w:eastAsia="仿宋_GB2312"/>
                <w:sz w:val="24"/>
              </w:rPr>
              <w:t>核心突出PBL与产教融合深度结合的特色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  <w:r>
              <w:rPr>
                <w:rFonts w:eastAsia="仿宋_GB2312"/>
                <w:sz w:val="24"/>
              </w:rPr>
              <w:t>限500字）</w:t>
            </w:r>
          </w:p>
          <w:p w14:paraId="7DCE1759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662B760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421DC6D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51B8450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ED2F93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77091B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2AC6D0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2BD1B97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F9EC07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21239C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27D050CB"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十、</w:t>
      </w:r>
      <w:r>
        <w:rPr>
          <w:rFonts w:eastAsia="黑体"/>
          <w:sz w:val="28"/>
          <w:szCs w:val="28"/>
        </w:rPr>
        <w:t>课程</w:t>
      </w:r>
      <w:r>
        <w:rPr>
          <w:rFonts w:hint="eastAsia" w:eastAsia="黑体"/>
          <w:sz w:val="28"/>
          <w:szCs w:val="28"/>
        </w:rPr>
        <w:t>建设</w:t>
      </w:r>
      <w:r>
        <w:rPr>
          <w:rFonts w:eastAsia="黑体"/>
          <w:sz w:val="28"/>
          <w:szCs w:val="28"/>
        </w:rPr>
        <w:t>计划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F3B3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 w14:paraId="7DB83B2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（包括今后5年持续建设计划、需要进一步解决的问题、改革方向和改进措施、经费</w:t>
            </w:r>
            <w:r>
              <w:rPr>
                <w:rFonts w:hint="eastAsia" w:eastAsia="仿宋_GB2312"/>
                <w:sz w:val="24"/>
              </w:rPr>
              <w:t>保障</w:t>
            </w:r>
            <w:r>
              <w:rPr>
                <w:rFonts w:eastAsia="仿宋_GB2312"/>
                <w:sz w:val="24"/>
              </w:rPr>
              <w:t>等，</w:t>
            </w:r>
            <w:r>
              <w:rPr>
                <w:rFonts w:hint="eastAsia" w:eastAsia="仿宋_GB2312"/>
                <w:sz w:val="24"/>
              </w:rPr>
              <w:t>重点规划PBL与产教融合深度融合的持续建设内容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  <w:r>
              <w:rPr>
                <w:rFonts w:eastAsia="仿宋_GB2312"/>
                <w:sz w:val="24"/>
              </w:rPr>
              <w:t>限1000字）</w:t>
            </w:r>
          </w:p>
          <w:p w14:paraId="30C25F8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BD6EDF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6902BDC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01302D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AF5FFC1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B6A1E94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D100F3C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D7363E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D8C8293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304480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EAF0A2A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3936812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A649818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108874C"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69673350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十一</w:t>
      </w:r>
      <w:r>
        <w:rPr>
          <w:rFonts w:eastAsia="黑体"/>
          <w:sz w:val="28"/>
          <w:szCs w:val="28"/>
        </w:rPr>
        <w:t>、审核意见</w:t>
      </w:r>
    </w:p>
    <w:tbl>
      <w:tblPr>
        <w:tblStyle w:val="9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639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0FB310E7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课程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承诺</w:t>
            </w:r>
          </w:p>
        </w:tc>
      </w:tr>
      <w:tr w14:paraId="5FDC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27B638D2">
            <w:pPr>
              <w:spacing w:before="156" w:beforeLines="50" w:line="360" w:lineRule="auto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本人在此郑重承诺：严格遵守申报要求，如实填写申报书及相关材料，且不存在任何违反相关法律法规及侵犯他人知识产权的情形。如有材料虚假或违纪行为，愿意承担相应责任并按规定接受处理。</w:t>
            </w:r>
          </w:p>
          <w:p w14:paraId="1F92841B">
            <w:pPr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</w:t>
            </w:r>
          </w:p>
          <w:p w14:paraId="035C8E6C">
            <w:pPr>
              <w:spacing w:line="360" w:lineRule="auto"/>
              <w:ind w:firstLine="1400" w:firstLineChars="500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</w:rPr>
              <w:t xml:space="preserve">课程负责人：                    </w:t>
            </w:r>
            <w:r>
              <w:rPr>
                <w:rFonts w:eastAsia="仿宋_GB2312"/>
                <w:kern w:val="0"/>
                <w:sz w:val="28"/>
                <w:szCs w:val="20"/>
              </w:rPr>
              <w:t>日期：</w:t>
            </w:r>
          </w:p>
          <w:p w14:paraId="52E2BF92">
            <w:pPr>
              <w:jc w:val="center"/>
              <w:rPr>
                <w:kern w:val="0"/>
                <w:sz w:val="24"/>
              </w:rPr>
            </w:pPr>
          </w:p>
        </w:tc>
      </w:tr>
      <w:tr w14:paraId="5EBA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1DC30C43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师德师风问题、重大教学事故自查情况</w:t>
            </w:r>
          </w:p>
        </w:tc>
      </w:tr>
      <w:tr w14:paraId="4B0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9047" w:type="dxa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B06683E">
            <w:pPr>
              <w:spacing w:before="156" w:beforeLines="50" w:line="360" w:lineRule="auto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课程负责人（教学团队）政治立场坚定，遵纪守法，无违法违纪行为，不存在师德师风问题、学术不端等问题，三年内未出现过重大教学事故。</w:t>
            </w:r>
          </w:p>
          <w:p w14:paraId="1FD9F3B5">
            <w:pPr>
              <w:spacing w:line="360" w:lineRule="auto"/>
              <w:ind w:firstLine="1960" w:firstLineChars="700"/>
              <w:jc w:val="left"/>
              <w:rPr>
                <w:rFonts w:eastAsia="仿宋_GB2312"/>
                <w:kern w:val="0"/>
                <w:sz w:val="28"/>
              </w:rPr>
            </w:pPr>
          </w:p>
          <w:p w14:paraId="076730C9">
            <w:pPr>
              <w:spacing w:line="360" w:lineRule="auto"/>
              <w:ind w:firstLine="1400" w:firstLineChars="5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学院负责人签字</w:t>
            </w:r>
            <w:r>
              <w:rPr>
                <w:rFonts w:eastAsia="仿宋_GB2312"/>
                <w:kern w:val="0"/>
                <w:sz w:val="28"/>
              </w:rPr>
              <w:t>：             （公章）</w:t>
            </w:r>
          </w:p>
          <w:p w14:paraId="25F5354A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                         日期：</w:t>
            </w:r>
          </w:p>
        </w:tc>
      </w:tr>
      <w:tr w14:paraId="7376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47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CD07072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审核意见</w:t>
            </w:r>
          </w:p>
        </w:tc>
      </w:tr>
      <w:tr w14:paraId="7EC4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42ADF9A">
            <w:pPr>
              <w:spacing w:line="20" w:lineRule="exact"/>
              <w:jc w:val="left"/>
              <w:rPr>
                <w:kern w:val="0"/>
                <w:sz w:val="24"/>
              </w:rPr>
            </w:pPr>
          </w:p>
          <w:p w14:paraId="336A669D">
            <w:pPr>
              <w:spacing w:before="156" w:beforeLines="50" w:line="360" w:lineRule="auto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课程申报材料及课程内容无危害国家安全、涉密及其他不适宜公开传播的内容，价值取向正确，对于我国政治制度以及党的理论、路线、方针、政策等理解和表述准确无误，对于国家主权、领土表述及标注准确。</w:t>
            </w:r>
          </w:p>
          <w:p w14:paraId="0FE68BA4">
            <w:pPr>
              <w:spacing w:line="360" w:lineRule="auto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</w:t>
            </w:r>
          </w:p>
          <w:p w14:paraId="1A87BB6B">
            <w:pPr>
              <w:spacing w:line="360" w:lineRule="auto"/>
              <w:ind w:firstLine="1400" w:firstLineChars="500"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学院负责人签字</w:t>
            </w:r>
            <w:r>
              <w:rPr>
                <w:rFonts w:eastAsia="仿宋_GB2312"/>
                <w:kern w:val="0"/>
                <w:sz w:val="28"/>
                <w:szCs w:val="20"/>
              </w:rPr>
              <w:t>：             （公章）</w:t>
            </w:r>
          </w:p>
          <w:p w14:paraId="470AA764">
            <w:pPr>
              <w:spacing w:line="360" w:lineRule="auto"/>
              <w:ind w:firstLine="1960" w:firstLineChars="70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     日期：</w:t>
            </w:r>
          </w:p>
        </w:tc>
      </w:tr>
    </w:tbl>
    <w:p w14:paraId="1F6B8AF6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十二</w:t>
      </w:r>
      <w:r>
        <w:rPr>
          <w:rFonts w:eastAsia="黑体"/>
          <w:sz w:val="28"/>
          <w:szCs w:val="28"/>
        </w:rPr>
        <w:t>、附件材料清单</w:t>
      </w:r>
    </w:p>
    <w:tbl>
      <w:tblPr>
        <w:tblStyle w:val="9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75B38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0" w:hRule="atLeast"/>
          <w:jc w:val="center"/>
        </w:trPr>
        <w:tc>
          <w:tcPr>
            <w:tcW w:w="8916" w:type="dxa"/>
            <w:vAlign w:val="center"/>
          </w:tcPr>
          <w:p w14:paraId="66988AC0">
            <w:pPr>
              <w:pStyle w:val="14"/>
              <w:spacing w:line="480" w:lineRule="exact"/>
              <w:ind w:left="420" w:leftChars="200" w:firstLine="0" w:firstLineChars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4"/>
              </w:rPr>
              <w:t>1. 课程负责人10分钟说课视频及授课视频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4"/>
              </w:rPr>
              <w:t>各1个</w:t>
            </w:r>
          </w:p>
          <w:p w14:paraId="136618F3">
            <w:pPr>
              <w:pStyle w:val="14"/>
              <w:spacing w:line="480" w:lineRule="exact"/>
              <w:ind w:left="27" w:leftChars="13" w:firstLine="560"/>
              <w:rPr>
                <w:rFonts w:ascii="Times New Roman" w:hAnsi="Times New Roman" w:eastAsia="仿宋_GB2312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4"/>
              </w:rPr>
              <w:t>说课视频含课程概述、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4"/>
                <w:lang w:val="en-US" w:eastAsia="zh-CN"/>
              </w:rPr>
              <w:t>PBL</w:t>
            </w:r>
            <w:r>
              <w:rPr>
                <w:rFonts w:ascii="Times New Roman" w:hAnsi="Times New Roman" w:eastAsia="仿宋_GB2312"/>
                <w:kern w:val="0"/>
                <w:sz w:val="28"/>
                <w:szCs w:val="24"/>
              </w:rPr>
              <w:t>教学设计思路、教学环境、教学方法、创新特色、教学效果评价与比较等，视频中标注出镜人姓名、单位，课程负责人出镜时间不得少于3分钟；授课视频原则上不超过25分钟。</w:t>
            </w:r>
          </w:p>
          <w:p w14:paraId="1FA039D6">
            <w:pPr>
              <w:pStyle w:val="14"/>
              <w:spacing w:line="480" w:lineRule="exact"/>
              <w:ind w:left="27" w:leftChars="13" w:firstLine="560"/>
              <w:rPr>
                <w:rFonts w:ascii="Times New Roman" w:hAnsi="Times New Roman" w:eastAsia="仿宋_GB2312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4"/>
              </w:rPr>
              <w:t>技术要求：推荐分辨率1280*720，MP4格式，大小不超过300MB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4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8"/>
                <w:szCs w:val="24"/>
              </w:rPr>
              <w:t>图像清晰稳定，声音清楚，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4"/>
              </w:rPr>
              <w:t>课程负责人</w:t>
            </w:r>
            <w:r>
              <w:rPr>
                <w:rFonts w:ascii="Times New Roman" w:hAnsi="Times New Roman" w:eastAsia="仿宋_GB2312"/>
                <w:kern w:val="0"/>
                <w:sz w:val="28"/>
                <w:szCs w:val="24"/>
              </w:rPr>
              <w:t>必须出镜，视频使用的语言及字幕为国家通用语言及文字。</w:t>
            </w:r>
          </w:p>
          <w:p w14:paraId="65A02470">
            <w:pPr>
              <w:pStyle w:val="14"/>
              <w:spacing w:line="480" w:lineRule="exact"/>
              <w:ind w:firstLine="489" w:firstLineChars="174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4"/>
              </w:rPr>
              <w:t>2.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</w:rPr>
              <w:t>教学大纲及教案</w:t>
            </w:r>
          </w:p>
          <w:p w14:paraId="71A754AE">
            <w:pPr>
              <w:pStyle w:val="14"/>
              <w:spacing w:line="480" w:lineRule="exact"/>
              <w:ind w:firstLine="487" w:firstLineChars="174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教学大纲应包含高校和行业企业内容，充分结合行业标准、技术前沿，</w:t>
            </w:r>
            <w:r>
              <w:rPr>
                <w:rFonts w:hint="eastAsia" w:ascii="Times New Roman" w:hAnsi="Times New Roman" w:eastAsia="仿宋_GB2312"/>
                <w:kern w:val="0"/>
                <w:sz w:val="28"/>
              </w:rPr>
              <w:t>明确 PBL 教学项目、产教融合实践环节，</w:t>
            </w:r>
            <w:r>
              <w:rPr>
                <w:rFonts w:ascii="Times New Roman" w:hAnsi="Times New Roman" w:eastAsia="仿宋_GB2312"/>
                <w:kern w:val="0"/>
                <w:sz w:val="28"/>
              </w:rPr>
              <w:t>体现教学实施、课程考核评价等内容，由课程负责人签字，必须提供。</w:t>
            </w:r>
          </w:p>
          <w:p w14:paraId="3B6880DC">
            <w:pPr>
              <w:spacing w:line="480" w:lineRule="exact"/>
              <w:ind w:firstLine="562" w:firstLineChars="200"/>
              <w:rPr>
                <w:rFonts w:eastAsia="仿宋_GB2312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>3.</w:t>
            </w:r>
            <w:r>
              <w:rPr>
                <w:rFonts w:eastAsia="仿宋_GB2312"/>
                <w:b/>
                <w:bCs/>
                <w:kern w:val="0"/>
                <w:sz w:val="28"/>
                <w:szCs w:val="22"/>
              </w:rPr>
              <w:t>推荐单位、合作单位支持产教融合型课程建设的相关政策文件或合作协议</w:t>
            </w:r>
            <w:r>
              <w:rPr>
                <w:rFonts w:eastAsia="仿宋"/>
                <w:bCs/>
                <w:kern w:val="0"/>
                <w:sz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2"/>
              </w:rPr>
              <w:t>选择性提供</w:t>
            </w:r>
            <w:r>
              <w:rPr>
                <w:rFonts w:eastAsia="仿宋"/>
                <w:bCs/>
                <w:kern w:val="0"/>
                <w:sz w:val="28"/>
              </w:rPr>
              <w:t>）</w:t>
            </w:r>
          </w:p>
          <w:p w14:paraId="33245642">
            <w:pPr>
              <w:spacing w:line="480" w:lineRule="exact"/>
              <w:ind w:firstLine="562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</w:rPr>
              <w:t>4.其他材料，不超过5份</w:t>
            </w:r>
            <w:r>
              <w:rPr>
                <w:rFonts w:eastAsia="仿宋_GB2312"/>
                <w:bCs/>
                <w:kern w:val="0"/>
                <w:sz w:val="28"/>
              </w:rPr>
              <w:t>（选择性提供）</w:t>
            </w:r>
          </w:p>
          <w:p w14:paraId="140DEFC1">
            <w:pPr>
              <w:spacing w:line="480" w:lineRule="exact"/>
              <w:ind w:firstLine="562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8"/>
              </w:rPr>
              <w:t>以上材料均可能在网上公开，请严格审查，确保不违反有关法律及保密规定。</w:t>
            </w:r>
          </w:p>
        </w:tc>
      </w:tr>
    </w:tbl>
    <w:p w14:paraId="035EF894">
      <w:pPr>
        <w:pStyle w:val="14"/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1440" w:right="1531" w:bottom="1440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2A62D">
    <w:pPr>
      <w:pStyle w:val="6"/>
      <w:jc w:val="right"/>
    </w:pPr>
  </w:p>
  <w:p w14:paraId="4BF04A7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FC5AB">
    <w:pPr>
      <w:pStyle w:val="6"/>
      <w:rPr>
        <w:sz w:val="28"/>
      </w:rPr>
    </w:pPr>
  </w:p>
  <w:p w14:paraId="337DDC6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5652631"/>
      <w:docPartObj>
        <w:docPartGallery w:val="autotext"/>
      </w:docPartObj>
    </w:sdtPr>
    <w:sdtContent>
      <w:p w14:paraId="25FC119B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D2455CA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5040684"/>
      <w:docPartObj>
        <w:docPartGallery w:val="autotext"/>
      </w:docPartObj>
    </w:sdtPr>
    <w:sdtEndPr>
      <w:rPr>
        <w:sz w:val="28"/>
      </w:rPr>
    </w:sdtEndPr>
    <w:sdtContent>
      <w:p w14:paraId="2E34C89A">
        <w:pPr>
          <w:pStyle w:val="6"/>
          <w:jc w:val="right"/>
          <w:rPr>
            <w:sz w:val="28"/>
          </w:rPr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3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3A0083F4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50F5">
    <w:pPr>
      <w:pStyle w:val="6"/>
      <w:rPr>
        <w:sz w:val="28"/>
      </w:rPr>
    </w:pPr>
    <w:r>
      <w:rPr>
        <w:sz w:val="28"/>
      </w:rPr>
      <w:t xml:space="preserve">— </w:t>
    </w:r>
    <w:sdt>
      <w:sdtPr>
        <w:rPr>
          <w:sz w:val="28"/>
        </w:rPr>
        <w:id w:val="-1000887757"/>
        <w:docPartObj>
          <w:docPartGallery w:val="autotext"/>
        </w:docPartObj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sdtContent>
    </w:sdt>
  </w:p>
  <w:p w14:paraId="4DE1E5E0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600172"/>
      <w:docPartObj>
        <w:docPartGallery w:val="autotext"/>
      </w:docPartObj>
    </w:sdtPr>
    <w:sdtContent>
      <w:p w14:paraId="7CB656D2"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1BFD5FE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NTM5OTc4MjFhNmQxOWVlM2ZkZmRkMTA5Y2M0OTcifQ=="/>
  </w:docVars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12B1D"/>
    <w:rsid w:val="00615423"/>
    <w:rsid w:val="006263E9"/>
    <w:rsid w:val="00645381"/>
    <w:rsid w:val="006539D0"/>
    <w:rsid w:val="006630D0"/>
    <w:rsid w:val="00670291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73CDC"/>
    <w:rsid w:val="009A1243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C7D"/>
    <w:rsid w:val="00BC2D82"/>
    <w:rsid w:val="00BD0682"/>
    <w:rsid w:val="00BF0478"/>
    <w:rsid w:val="00BF408D"/>
    <w:rsid w:val="00C1738F"/>
    <w:rsid w:val="00C200AA"/>
    <w:rsid w:val="00C2331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632E"/>
    <w:rsid w:val="00F72769"/>
    <w:rsid w:val="00F743C1"/>
    <w:rsid w:val="00FA4606"/>
    <w:rsid w:val="00FA4870"/>
    <w:rsid w:val="00FA5F5C"/>
    <w:rsid w:val="00FB6020"/>
    <w:rsid w:val="00FC62C1"/>
    <w:rsid w:val="00FF69A2"/>
    <w:rsid w:val="04BC5890"/>
    <w:rsid w:val="05DA7A84"/>
    <w:rsid w:val="128D6FC9"/>
    <w:rsid w:val="26410E39"/>
    <w:rsid w:val="280A302A"/>
    <w:rsid w:val="29817F52"/>
    <w:rsid w:val="30F33F61"/>
    <w:rsid w:val="32536D5A"/>
    <w:rsid w:val="325B72F1"/>
    <w:rsid w:val="35381023"/>
    <w:rsid w:val="38B30C88"/>
    <w:rsid w:val="434902B3"/>
    <w:rsid w:val="44EB17AA"/>
    <w:rsid w:val="467C5688"/>
    <w:rsid w:val="52A84196"/>
    <w:rsid w:val="55A0213D"/>
    <w:rsid w:val="60A57D75"/>
    <w:rsid w:val="68CA1553"/>
    <w:rsid w:val="6A9E1FA6"/>
    <w:rsid w:val="7E504C28"/>
    <w:rsid w:val="7FA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正文文本缩进 字符1"/>
    <w:link w:val="4"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C7E8-39B4-4BF4-B045-5ECFA5D149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2465</Words>
  <Characters>2542</Characters>
  <Lines>18</Lines>
  <Paragraphs>5</Paragraphs>
  <TotalTime>24</TotalTime>
  <ScaleCrop>false</ScaleCrop>
  <LinksUpToDate>false</LinksUpToDate>
  <CharactersWithSpaces>2825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2022-08-01T07:46:00Z</dcterms:created>
  <dc:creator>user</dc:creator>
  <cp:lastModifiedBy>pgzx0014</cp:lastModifiedBy>
  <cp:lastPrinted>2022-04-06T06:58:00Z</cp:lastPrinted>
  <dcterms:modified xsi:type="dcterms:W3CDTF">2026-03-31T11:20:17Z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C021B203464F491EA3852746E801F6B9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