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A42A1">
      <w:pPr>
        <w:spacing w:line="288" w:lineRule="auto"/>
        <w:jc w:val="both"/>
        <w:rPr>
          <w:rFonts w:hint="eastAsia"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55891B0"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南京特殊教育师范学院项目式学习课程</w:t>
      </w:r>
    </w:p>
    <w:p w14:paraId="55387311"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</w:rPr>
        <w:t>改革试点方案</w:t>
      </w:r>
    </w:p>
    <w:p w14:paraId="7CE51EF4"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</w:rPr>
      </w:pPr>
    </w:p>
    <w:p w14:paraId="7A1CCCF4">
      <w:pPr>
        <w:spacing w:before="156" w:beforeLines="50" w:after="156" w:afterLines="50"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一、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Times New Roman"/>
          <w:bCs/>
          <w:sz w:val="32"/>
          <w:szCs w:val="32"/>
        </w:rPr>
        <w:t>背景</w:t>
      </w:r>
    </w:p>
    <w:p w14:paraId="1541988B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紧扣高等教育从“知识传授”向“能力生成”的转型要求，立足我校办学定位，针对当前课程教学与行业一线需求脱节、学生实践应用能力培养针对性不足等问题，依托各专业产教融合基地、合作实习基地和就业基地等资源，以真实问题驱动教学为核心开展项目式学习课程改革试点。通过“各专业遴选核心课程试点”的模式，探索可落地、贴合教学实际的项目式教学实施路径，积累可复制、可推广的改革经验，实现课程教学与岗位实操精准对接，培养适应行业需求的应用型创新人才。</w:t>
      </w:r>
    </w:p>
    <w:p w14:paraId="368DDD10">
      <w:pPr>
        <w:spacing w:before="156" w:beforeLines="50" w:after="156" w:afterLines="50"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二、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主要</w:t>
      </w:r>
      <w:r>
        <w:rPr>
          <w:rFonts w:hint="eastAsia" w:ascii="黑体" w:hAnsi="黑体" w:eastAsia="黑体" w:cs="Times New Roman"/>
          <w:bCs/>
          <w:sz w:val="32"/>
          <w:szCs w:val="32"/>
        </w:rPr>
        <w:t>目标</w:t>
      </w:r>
    </w:p>
    <w:p w14:paraId="151D995E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真实问题落地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：课程所有教学项目均源于对应产教融合基地、合作实习基地和就业基地等一线真实工作问题，杜绝虚拟选题，让学生在解决真实问题中提升专业能力。</w:t>
      </w:r>
    </w:p>
    <w:p w14:paraId="4110D9F2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试点路径成型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：各专业完成核心课程的项目式教学全流程试点，形成步骤清晰、可落地的实施流程和配套资料。</w:t>
      </w:r>
    </w:p>
    <w:p w14:paraId="3E6F4C9A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学生能力提升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：重点提升学生运用课程核心知识解决行业真实问题的实操能力、团队协作能力，夯实专业实践基础。</w:t>
      </w:r>
    </w:p>
    <w:p w14:paraId="6C85715C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校地协同建机制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：推动各专业与产教融合基地、合作实习基地和就业基地等建立“真实问题研讨-教学落地-成果反馈”的常态化协同机制，深化产教融合。</w:t>
      </w:r>
    </w:p>
    <w:p w14:paraId="3CF3F204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形成推广基础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：全面总结试点经验，梳理问题与改进方向，形成可在全校各专业后续推广的项目式教学试点成果。</w:t>
      </w:r>
    </w:p>
    <w:p w14:paraId="59B963AF">
      <w:pPr>
        <w:spacing w:before="156" w:beforeLines="50" w:after="156" w:afterLines="50"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三、实施范围</w:t>
      </w:r>
    </w:p>
    <w:p w14:paraId="6989BD3E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覆盖专业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：全校所有专业</w:t>
      </w:r>
    </w:p>
    <w:p w14:paraId="32BDC2A2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试点课程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：各专业自主遴选1门核心专业课程（贴合专业岗位核心能力、实践性强，符合项目式教学实施要求）</w:t>
      </w:r>
    </w:p>
    <w:p w14:paraId="3F52B4C6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实施对象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：课程对应的大二、大三学生（已掌握专业基础理论知识，具备初步实践思考和操作能力）</w:t>
      </w:r>
    </w:p>
    <w:p w14:paraId="42307381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协同单位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：以各专业合作共建的产教融合基地、实习基地和就业基地为主</w:t>
      </w:r>
    </w:p>
    <w:p w14:paraId="4060FD58">
      <w:pPr>
        <w:spacing w:before="156" w:beforeLines="50" w:after="156" w:afterLines="50"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四、建设原则</w:t>
      </w:r>
    </w:p>
    <w:p w14:paraId="01640B5C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一课试点，落地见效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：各专业聚焦1门核心课程推进试点，重点打磨实施细节，确保改革落地落实。</w:t>
      </w:r>
    </w:p>
    <w:p w14:paraId="1DCD107A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真实驱动，校地共建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：与协同单位深度研讨，所有教学项目均来源于一线真实工作问题，协同单位全程参与问题梳理和成果评价。</w:t>
      </w:r>
    </w:p>
    <w:p w14:paraId="04B7A33C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融入课堂，贴合教学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：项目式教学全程融入常规课堂教学，不额外增加教师教学和学生学习负担，贴合日常教学节奏。</w:t>
      </w:r>
    </w:p>
    <w:p w14:paraId="341B4D09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紧扣课程，靶向提能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：项目设计严格对接试点课程核心知识点和专业岗位核心能力，实现“学用结合、以练促学”。</w:t>
      </w:r>
    </w:p>
    <w:p w14:paraId="74417148">
      <w:pPr>
        <w:spacing w:before="156" w:beforeLines="50" w:after="156" w:afterLines="50"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五、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主要</w:t>
      </w:r>
      <w:r>
        <w:rPr>
          <w:rFonts w:hint="eastAsia" w:ascii="黑体" w:hAnsi="黑体" w:eastAsia="黑体" w:cs="Times New Roman"/>
          <w:bCs/>
          <w:sz w:val="32"/>
          <w:szCs w:val="32"/>
        </w:rPr>
        <w:t>内容</w:t>
      </w:r>
    </w:p>
    <w:p w14:paraId="37562A59">
      <w:pPr>
        <w:spacing w:line="560" w:lineRule="exact"/>
        <w:ind w:firstLine="640" w:firstLineChars="200"/>
        <w:rPr>
          <w:rFonts w:hint="eastAsia" w:ascii="楷体" w:hAnsi="楷体" w:eastAsia="楷体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（一）第一阶段：校地研讨与试点准备（4月1日-4月17日）</w:t>
      </w:r>
    </w:p>
    <w:p w14:paraId="47396C3E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真实问题研讨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：各专业教研室与协同单位开展专项研讨，收集一线具体、可解决、贴合课程的真实工作问题，形成《专业真实问题清单》（每门试点课程对应2-3个问题）。</w:t>
      </w:r>
    </w:p>
    <w:p w14:paraId="2ABCE72C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课程项目设计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：授课教师从清单中选定1-2个核心问题，结合课程教学大纲，填写教务处统一制定的《产教融合项目式教学（PBL）设计表》，明确问题、对应课程知识点、实施时长、成果要求、评价标准等。</w:t>
      </w:r>
    </w:p>
    <w:p w14:paraId="0AE2402C">
      <w:pPr>
        <w:spacing w:line="560" w:lineRule="exact"/>
        <w:ind w:firstLine="640" w:firstLineChars="200"/>
        <w:rPr>
          <w:rFonts w:hint="eastAsia" w:ascii="楷体" w:hAnsi="楷体" w:eastAsia="楷体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（二）第二阶段：课堂项目式教学实施（4月18日-6月5日）</w:t>
      </w:r>
    </w:p>
    <w:p w14:paraId="1EF232F1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将真实问题融入常规课堂，结合教学实际合理安排课堂模块，建议采用四步课堂实施法，具体如下：</w:t>
      </w:r>
    </w:p>
    <w:p w14:paraId="587D197E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问题导入+知识铺垫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：课堂开篇引入真实工作问题，梳理解决问题所需的课程核心知识点，明确项目任务和实操要求。</w:t>
      </w:r>
    </w:p>
    <w:p w14:paraId="39F851D7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小组研讨+思路梳理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：学生以小组为单位，结合课程知识点深入研讨问题解决思路，初步制定解决问题的方案，教师指导并解答难点。</w:t>
      </w:r>
    </w:p>
    <w:p w14:paraId="5A94775E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方案撰写+现场指导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：各小组在课堂上汇报方案初稿，教师针对共性问题集中讲解，结合岗位实操要求，逐组指导学生优化方案。</w:t>
      </w:r>
    </w:p>
    <w:p w14:paraId="358E237E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成果点评+即时完善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各小组展示成果，教师依据课程标准主导点评，产教融合基地、合作实习基地和就业基地等导师可线上或线下参与点评，重点聚焦成果是否符合行业一线工作实际，学生根据点评意见修改完善，最终形成方案定稿。</w:t>
      </w:r>
    </w:p>
    <w:p w14:paraId="1EBCC7D3">
      <w:pPr>
        <w:spacing w:line="560" w:lineRule="exact"/>
        <w:ind w:firstLine="640" w:firstLineChars="200"/>
        <w:rPr>
          <w:rFonts w:hint="eastAsia" w:ascii="楷体" w:hAnsi="楷体" w:eastAsia="楷体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（三）第三阶段：试点总结与成果固化（6月6日-6月30日）</w:t>
      </w:r>
    </w:p>
    <w:p w14:paraId="71CDF220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学生成果整理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：授课教师收集学生优秀成果，整理成《项目式教学成果集》，包含真实问题、解决方案、成果点评等内容。</w:t>
      </w:r>
    </w:p>
    <w:p w14:paraId="4C45521B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校地成果反馈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：各专业教研室将优秀学生成果反馈至协同单位，供一线工作参考，实现教学成果反哺行业。</w:t>
      </w:r>
    </w:p>
    <w:p w14:paraId="230B85D5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专业试点总结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：授课教师填写《试点课程总结表》，包含实施过程、成效、问题、改进建议等内容。</w:t>
      </w:r>
    </w:p>
    <w:p w14:paraId="3221A074">
      <w:pPr>
        <w:spacing w:before="156" w:beforeLines="50" w:after="156" w:afterLines="50" w:line="560" w:lineRule="exact"/>
        <w:ind w:firstLine="640" w:firstLineChars="200"/>
        <w:rPr>
          <w:rFonts w:hint="eastAsia"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六、校地协同要求</w:t>
      </w:r>
    </w:p>
    <w:p w14:paraId="5E3ECC3E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协同单位职责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：参与真实问题专项研讨，提供真实工作问题；按需参与试点课程成果点评；反馈学生成果的一线实操价值和优化建议。</w:t>
      </w:r>
    </w:p>
    <w:p w14:paraId="1EC4E405">
      <w:pPr>
        <w:spacing w:line="56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对接机制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：各专业指定1名教师作为协同单位专属对接人，建立“1专业+1单位”沟通群，简化对接流程，确保沟通高效。</w:t>
      </w:r>
    </w:p>
    <w:p w14:paraId="35DF0243">
      <w:pPr>
        <w:spacing w:line="560" w:lineRule="exact"/>
        <w:ind w:firstLine="640" w:firstLineChars="200"/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成果共享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：校地双方共享试点成果，学校将协同单位真实问题转化为教学资源，协同单位将学生优秀成果转化为一线工作参考方案。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873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35F1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35F1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27E2D"/>
    <w:rsid w:val="02EC6F14"/>
    <w:rsid w:val="0E697251"/>
    <w:rsid w:val="1146686D"/>
    <w:rsid w:val="19A1660D"/>
    <w:rsid w:val="346F12FD"/>
    <w:rsid w:val="3ADD4E9F"/>
    <w:rsid w:val="41927E2D"/>
    <w:rsid w:val="419773B8"/>
    <w:rsid w:val="490A5550"/>
    <w:rsid w:val="56F8161A"/>
    <w:rsid w:val="5DA80A5C"/>
    <w:rsid w:val="5F8944A2"/>
    <w:rsid w:val="6A64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1814</Words>
  <Characters>1852</Characters>
  <Lines>0</Lines>
  <Paragraphs>0</Paragraphs>
  <TotalTime>0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2026-03-26T09:24:00Z</dcterms:created>
  <dc:creator>pgzx0014</dc:creator>
  <cp:lastModifiedBy>pgzx0014</cp:lastModifiedBy>
  <dcterms:modified xsi:type="dcterms:W3CDTF">2026-03-31T11:10:51Z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666CADD351AB4DC09F0070FAF39773D2_11</vt:lpwstr>
  </property>
  <property fmtid="{D5CDD505-2E9C-101B-9397-08002B2CF9AE}" pid="4" name="KSOTemplateDocerSaveRecord">
    <vt:lpwstr>eyJoZGlkIjoiYzIxNjhjYjZlZWFiYTMxMjJjZWFmMGQ2ZjNjZTMzYmUiLCJ1c2VySWQiOiI0MjU0MjM1MTcifQ==</vt:lpwstr>
  </property>
</Properties>
</file>